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D0" w:rsidRDefault="00B93127" w:rsidP="001C0995">
      <w:pPr>
        <w:ind w:left="-4" w:right="-284"/>
        <w:rPr>
          <w:b/>
          <w:sz w:val="28"/>
          <w:szCs w:val="28"/>
        </w:rPr>
      </w:pPr>
      <w:r>
        <w:rPr>
          <w:b/>
          <w:sz w:val="28"/>
          <w:szCs w:val="28"/>
        </w:rPr>
        <w:t>Bérénice  MARIA</w:t>
      </w:r>
      <w:r w:rsidR="00232558">
        <w:rPr>
          <w:b/>
          <w:sz w:val="28"/>
          <w:szCs w:val="28"/>
        </w:rPr>
        <w:t>U</w:t>
      </w:r>
    </w:p>
    <w:p w:rsidR="00232558" w:rsidRDefault="00232558" w:rsidP="001C0995">
      <w:pPr>
        <w:ind w:left="-4" w:right="-284"/>
        <w:rPr>
          <w:b/>
          <w:sz w:val="28"/>
          <w:szCs w:val="28"/>
        </w:rPr>
      </w:pPr>
      <w:r>
        <w:rPr>
          <w:b/>
          <w:sz w:val="28"/>
          <w:szCs w:val="28"/>
        </w:rPr>
        <w:t>Docteure en Sciences de l’Information et de la Communication</w:t>
      </w:r>
    </w:p>
    <w:p w:rsidR="00C221C8" w:rsidRPr="00257FD0" w:rsidRDefault="00023F55" w:rsidP="00A62AAB">
      <w:pPr>
        <w:ind w:left="-284" w:right="-284" w:firstLine="284"/>
        <w:rPr>
          <w:b/>
          <w:sz w:val="28"/>
          <w:szCs w:val="28"/>
        </w:rPr>
      </w:pPr>
      <w:r>
        <w:rPr>
          <w:bCs/>
          <w:sz w:val="28"/>
          <w:szCs w:val="28"/>
        </w:rPr>
        <w:t>29</w:t>
      </w:r>
      <w:r w:rsidR="00C221C8" w:rsidRPr="00C221C8">
        <w:rPr>
          <w:bCs/>
          <w:sz w:val="28"/>
          <w:szCs w:val="28"/>
        </w:rPr>
        <w:t xml:space="preserve"> ans</w:t>
      </w:r>
      <w:r w:rsidR="00B43D1E">
        <w:rPr>
          <w:bCs/>
          <w:sz w:val="28"/>
          <w:szCs w:val="28"/>
        </w:rPr>
        <w:t xml:space="preserve"> </w:t>
      </w:r>
    </w:p>
    <w:p w:rsidR="00B93127" w:rsidRPr="00DE4DE0" w:rsidRDefault="00B93127">
      <w:pPr>
        <w:rPr>
          <w:bCs/>
          <w:color w:val="00CCFF"/>
        </w:rPr>
      </w:pPr>
      <w:r w:rsidRPr="00B43D1E">
        <w:rPr>
          <w:bCs/>
          <w:lang w:val="fr-CA"/>
        </w:rPr>
        <w:t xml:space="preserve">E-mail : </w:t>
      </w:r>
      <w:hyperlink r:id="rId7" w:history="1">
        <w:r w:rsidRPr="00B43D1E">
          <w:rPr>
            <w:rStyle w:val="Lienhypertexte"/>
            <w:bCs/>
            <w:color w:val="00CCFF"/>
            <w:lang w:val="fr-CA"/>
          </w:rPr>
          <w:t>berenicemariau@yahoo.fr</w:t>
        </w:r>
      </w:hyperlink>
      <w:r w:rsidR="00B43D1E">
        <w:rPr>
          <w:bCs/>
          <w:color w:val="00CCFF"/>
        </w:rPr>
        <w:t xml:space="preserve"> </w:t>
      </w:r>
      <w:r w:rsidR="00DE4DE0">
        <w:rPr>
          <w:bCs/>
          <w:color w:val="00CCFF"/>
        </w:rPr>
        <w:t xml:space="preserve">   </w:t>
      </w:r>
      <w:r w:rsidR="00DE4DE0" w:rsidRPr="00DE4DE0">
        <w:rPr>
          <w:bCs/>
          <w:color w:val="000000" w:themeColor="text1"/>
        </w:rPr>
        <w:t xml:space="preserve"> </w:t>
      </w:r>
      <w:r w:rsidR="00B43D1E" w:rsidRPr="00BF255C">
        <w:rPr>
          <w:bCs/>
          <w:color w:val="000000" w:themeColor="text1"/>
        </w:rPr>
        <w:t xml:space="preserve"> </w:t>
      </w:r>
    </w:p>
    <w:p w:rsidR="00232558" w:rsidRPr="00EB2CC1" w:rsidRDefault="00232558" w:rsidP="00EB2CC1">
      <w:pPr>
        <w:tabs>
          <w:tab w:val="left" w:pos="3825"/>
        </w:tabs>
        <w:rPr>
          <w:bCs/>
          <w:sz w:val="22"/>
          <w:lang w:val="fr-CA"/>
        </w:rPr>
      </w:pPr>
    </w:p>
    <w:p w:rsidR="007A558F" w:rsidRDefault="007A558F" w:rsidP="007A558F">
      <w:pPr>
        <w:pBdr>
          <w:top w:val="single" w:sz="4" w:space="1" w:color="00CCFF"/>
          <w:left w:val="single" w:sz="4" w:space="4" w:color="00CCFF"/>
          <w:bottom w:val="single" w:sz="4" w:space="1" w:color="00CCFF"/>
          <w:right w:val="single" w:sz="4" w:space="4" w:color="00CCFF"/>
        </w:pBdr>
        <w:shd w:val="clear" w:color="auto" w:fill="737373"/>
        <w:rPr>
          <w:b/>
          <w:bCs/>
          <w:i/>
          <w:sz w:val="28"/>
          <w:szCs w:val="28"/>
        </w:rPr>
      </w:pPr>
      <w:r>
        <w:rPr>
          <w:b/>
          <w:bCs/>
          <w:i/>
          <w:color w:val="FFFFFF"/>
          <w:sz w:val="28"/>
          <w:szCs w:val="28"/>
        </w:rPr>
        <w:t xml:space="preserve">Expériences  </w:t>
      </w:r>
      <w:r>
        <w:rPr>
          <w:b/>
          <w:bCs/>
          <w:i/>
          <w:sz w:val="28"/>
          <w:szCs w:val="28"/>
        </w:rPr>
        <w:t xml:space="preserve"> </w:t>
      </w:r>
      <w:r w:rsidRPr="00B43D1E">
        <w:rPr>
          <w:b/>
          <w:bCs/>
          <w:i/>
          <w:color w:val="FFFFFF"/>
          <w:sz w:val="28"/>
          <w:szCs w:val="28"/>
        </w:rPr>
        <w:t>Professionnelles</w:t>
      </w:r>
      <w:r>
        <w:rPr>
          <w:b/>
          <w:bCs/>
          <w:i/>
          <w:color w:val="FFFFFF"/>
          <w:sz w:val="28"/>
          <w:szCs w:val="28"/>
        </w:rPr>
        <w:t xml:space="preserve"> </w:t>
      </w:r>
    </w:p>
    <w:p w:rsidR="00DE4DE0" w:rsidRDefault="00DE4DE0" w:rsidP="00EB2CC1">
      <w:pPr>
        <w:ind w:left="1985" w:hanging="1985"/>
        <w:jc w:val="both"/>
        <w:rPr>
          <w:sz w:val="22"/>
          <w:szCs w:val="22"/>
        </w:rPr>
      </w:pPr>
    </w:p>
    <w:p w:rsidR="00EB2CC1" w:rsidRDefault="00EB2CC1" w:rsidP="00EB2CC1">
      <w:pPr>
        <w:ind w:left="1985" w:hanging="1985"/>
        <w:jc w:val="both"/>
        <w:rPr>
          <w:rFonts w:eastAsiaTheme="minorHAnsi"/>
          <w:lang w:eastAsia="en-US"/>
        </w:rPr>
      </w:pPr>
      <w:r>
        <w:rPr>
          <w:sz w:val="22"/>
          <w:szCs w:val="22"/>
        </w:rPr>
        <w:t>Janv. 2015</w:t>
      </w:r>
      <w:r>
        <w:rPr>
          <w:sz w:val="22"/>
          <w:szCs w:val="22"/>
        </w:rPr>
        <w:tab/>
        <w:t>Participation à l’étude menée par l’agence</w:t>
      </w:r>
      <w:r w:rsidRPr="00EB2CC1">
        <w:rPr>
          <w:b/>
          <w:sz w:val="22"/>
          <w:szCs w:val="22"/>
        </w:rPr>
        <w:t xml:space="preserve"> </w:t>
      </w:r>
      <w:proofErr w:type="spellStart"/>
      <w:r w:rsidRPr="00EB2CC1">
        <w:rPr>
          <w:b/>
          <w:sz w:val="22"/>
          <w:szCs w:val="22"/>
        </w:rPr>
        <w:t>Antidox</w:t>
      </w:r>
      <w:proofErr w:type="spellEnd"/>
      <w:r>
        <w:rPr>
          <w:sz w:val="22"/>
          <w:szCs w:val="22"/>
        </w:rPr>
        <w:t xml:space="preserve"> pour le </w:t>
      </w:r>
      <w:r w:rsidRPr="00EB2CC1">
        <w:rPr>
          <w:b/>
          <w:sz w:val="22"/>
          <w:szCs w:val="22"/>
        </w:rPr>
        <w:t>ministère de la Ville, de la Jeunesse et des Sports</w:t>
      </w:r>
      <w:r>
        <w:rPr>
          <w:sz w:val="22"/>
          <w:szCs w:val="22"/>
        </w:rPr>
        <w:t xml:space="preserve"> sur les discours haineux et discriminatoires en ligne. R</w:t>
      </w:r>
      <w:r w:rsidRPr="00EB2CC1">
        <w:rPr>
          <w:rFonts w:eastAsiaTheme="minorHAnsi"/>
          <w:lang w:eastAsia="en-US"/>
        </w:rPr>
        <w:t xml:space="preserve">éalisation d’une veille et d’une analyse sémiologique des images circulant sur les réseaux sociaux après les attentats chez </w:t>
      </w:r>
      <w:r w:rsidRPr="00EB2CC1">
        <w:rPr>
          <w:rFonts w:eastAsiaTheme="minorHAnsi"/>
          <w:i/>
          <w:lang w:eastAsia="en-US"/>
        </w:rPr>
        <w:t>Charlie Hebdo</w:t>
      </w:r>
      <w:r>
        <w:rPr>
          <w:rFonts w:eastAsiaTheme="minorHAnsi"/>
          <w:lang w:eastAsia="en-US"/>
        </w:rPr>
        <w:t xml:space="preserve">. </w:t>
      </w:r>
    </w:p>
    <w:p w:rsidR="00EB2CC1" w:rsidRDefault="00EB2CC1" w:rsidP="00EB2CC1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A558F" w:rsidRDefault="007A558F" w:rsidP="007A558F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2012-2014</w:t>
      </w:r>
      <w:r w:rsidR="00B12843">
        <w:rPr>
          <w:sz w:val="22"/>
          <w:szCs w:val="22"/>
        </w:rPr>
        <w:tab/>
      </w:r>
      <w:r w:rsidRPr="007A558F">
        <w:rPr>
          <w:b/>
          <w:sz w:val="22"/>
          <w:szCs w:val="22"/>
        </w:rPr>
        <w:t xml:space="preserve">Paris-Sorbonne, </w:t>
      </w:r>
      <w:proofErr w:type="spellStart"/>
      <w:r w:rsidRPr="007A558F">
        <w:rPr>
          <w:b/>
          <w:sz w:val="22"/>
          <w:szCs w:val="22"/>
        </w:rPr>
        <w:t>Celsa</w:t>
      </w:r>
      <w:proofErr w:type="spellEnd"/>
      <w:r>
        <w:rPr>
          <w:sz w:val="22"/>
          <w:szCs w:val="22"/>
        </w:rPr>
        <w:t>.</w:t>
      </w:r>
    </w:p>
    <w:p w:rsidR="00232558" w:rsidRDefault="00421FA6" w:rsidP="007A558F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Enseignement </w:t>
      </w:r>
      <w:r w:rsidR="00B12843">
        <w:rPr>
          <w:sz w:val="22"/>
          <w:szCs w:val="22"/>
        </w:rPr>
        <w:t>des sciences de l’information et de la communication aux</w:t>
      </w:r>
      <w:r w:rsidR="007A558F">
        <w:rPr>
          <w:sz w:val="22"/>
          <w:szCs w:val="22"/>
        </w:rPr>
        <w:t xml:space="preserve"> étudiants de l</w:t>
      </w:r>
      <w:r w:rsidR="00B12843">
        <w:rPr>
          <w:sz w:val="22"/>
          <w:szCs w:val="22"/>
        </w:rPr>
        <w:t>icence 1 (Paris-Sorb</w:t>
      </w:r>
      <w:r w:rsidR="007A558F">
        <w:rPr>
          <w:sz w:val="22"/>
          <w:szCs w:val="22"/>
        </w:rPr>
        <w:t xml:space="preserve">onne) et </w:t>
      </w:r>
      <w:r w:rsidR="00B12843">
        <w:rPr>
          <w:sz w:val="22"/>
          <w:szCs w:val="22"/>
        </w:rPr>
        <w:t xml:space="preserve">de la sémiologie </w:t>
      </w:r>
      <w:r w:rsidR="00257FD0">
        <w:rPr>
          <w:sz w:val="22"/>
          <w:szCs w:val="22"/>
        </w:rPr>
        <w:t xml:space="preserve">aux étudiants de master 2 « Communication politique et des Institutions Publiques » </w:t>
      </w:r>
      <w:r w:rsidR="00B12843">
        <w:rPr>
          <w:sz w:val="22"/>
          <w:szCs w:val="22"/>
        </w:rPr>
        <w:t>(</w:t>
      </w:r>
      <w:proofErr w:type="spellStart"/>
      <w:r w:rsidR="00B12843">
        <w:rPr>
          <w:sz w:val="22"/>
          <w:szCs w:val="22"/>
        </w:rPr>
        <w:t>Celsa</w:t>
      </w:r>
      <w:proofErr w:type="spellEnd"/>
      <w:r w:rsidR="00B12843">
        <w:rPr>
          <w:sz w:val="22"/>
          <w:szCs w:val="22"/>
        </w:rPr>
        <w:t>).</w:t>
      </w:r>
      <w:r w:rsidR="007A558F">
        <w:rPr>
          <w:sz w:val="22"/>
          <w:szCs w:val="22"/>
        </w:rPr>
        <w:t xml:space="preserve"> </w:t>
      </w:r>
    </w:p>
    <w:p w:rsidR="00232558" w:rsidRDefault="00232558" w:rsidP="007A558F">
      <w:pPr>
        <w:ind w:left="1985"/>
        <w:jc w:val="both"/>
        <w:rPr>
          <w:sz w:val="22"/>
          <w:szCs w:val="22"/>
        </w:rPr>
      </w:pPr>
    </w:p>
    <w:p w:rsidR="00B12843" w:rsidRDefault="007A558F" w:rsidP="007A558F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Suivi de mémoires des étudiants de master 2 « Communication des Entreprises et des Organisations Internationales »</w:t>
      </w:r>
      <w:r w:rsidR="00257FD0">
        <w:rPr>
          <w:sz w:val="22"/>
          <w:szCs w:val="22"/>
        </w:rPr>
        <w:t xml:space="preserve"> (</w:t>
      </w:r>
      <w:proofErr w:type="spellStart"/>
      <w:r w:rsidR="00257FD0">
        <w:rPr>
          <w:sz w:val="22"/>
          <w:szCs w:val="22"/>
        </w:rPr>
        <w:t>Celsa</w:t>
      </w:r>
      <w:proofErr w:type="spellEnd"/>
      <w:r w:rsidR="00257FD0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 w:rsidR="00B12843">
        <w:rPr>
          <w:sz w:val="22"/>
          <w:szCs w:val="22"/>
        </w:rPr>
        <w:t xml:space="preserve"> </w:t>
      </w:r>
    </w:p>
    <w:p w:rsidR="00B12843" w:rsidRDefault="00B12843" w:rsidP="00BF255C">
      <w:pPr>
        <w:ind w:left="1985" w:hanging="1985"/>
        <w:jc w:val="both"/>
        <w:rPr>
          <w:sz w:val="22"/>
          <w:szCs w:val="22"/>
        </w:rPr>
      </w:pPr>
    </w:p>
    <w:p w:rsidR="00BF255C" w:rsidRPr="00AD77AC" w:rsidRDefault="00F31D79" w:rsidP="00BF255C">
      <w:pPr>
        <w:ind w:left="1985" w:hanging="1985"/>
        <w:jc w:val="both"/>
        <w:rPr>
          <w:b/>
          <w:sz w:val="22"/>
          <w:szCs w:val="22"/>
        </w:rPr>
      </w:pPr>
      <w:r>
        <w:rPr>
          <w:sz w:val="22"/>
          <w:szCs w:val="22"/>
        </w:rPr>
        <w:t>2010-2012</w:t>
      </w:r>
      <w:r>
        <w:rPr>
          <w:sz w:val="22"/>
          <w:szCs w:val="22"/>
        </w:rPr>
        <w:tab/>
      </w:r>
      <w:proofErr w:type="spellStart"/>
      <w:r w:rsidRPr="00F31D79">
        <w:rPr>
          <w:b/>
          <w:sz w:val="22"/>
          <w:szCs w:val="22"/>
        </w:rPr>
        <w:t>Celsa</w:t>
      </w:r>
      <w:proofErr w:type="spellEnd"/>
      <w:r>
        <w:rPr>
          <w:sz w:val="22"/>
          <w:szCs w:val="22"/>
        </w:rPr>
        <w:t xml:space="preserve">, </w:t>
      </w:r>
      <w:r w:rsidRPr="00AD77AC">
        <w:rPr>
          <w:b/>
          <w:sz w:val="22"/>
          <w:szCs w:val="22"/>
        </w:rPr>
        <w:t xml:space="preserve">Attachée temporaire </w:t>
      </w:r>
      <w:r w:rsidR="006A75EA" w:rsidRPr="00AD77AC">
        <w:rPr>
          <w:b/>
          <w:sz w:val="22"/>
          <w:szCs w:val="22"/>
        </w:rPr>
        <w:t>d’enseignement et de recherche</w:t>
      </w:r>
      <w:r w:rsidR="007A558F">
        <w:rPr>
          <w:b/>
          <w:sz w:val="22"/>
          <w:szCs w:val="22"/>
        </w:rPr>
        <w:t xml:space="preserve"> (ATER)</w:t>
      </w:r>
      <w:r w:rsidR="006A75EA" w:rsidRPr="00AD77AC">
        <w:rPr>
          <w:b/>
          <w:sz w:val="22"/>
          <w:szCs w:val="22"/>
        </w:rPr>
        <w:t xml:space="preserve">. </w:t>
      </w:r>
    </w:p>
    <w:p w:rsidR="00BF255C" w:rsidRDefault="00BF255C" w:rsidP="00BF255C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Enseignement de la sémiologie aux étudia</w:t>
      </w:r>
      <w:r w:rsidR="00257FD0">
        <w:rPr>
          <w:sz w:val="22"/>
          <w:szCs w:val="22"/>
        </w:rPr>
        <w:t xml:space="preserve">nts de master 2 </w:t>
      </w:r>
      <w:r>
        <w:rPr>
          <w:sz w:val="22"/>
          <w:szCs w:val="22"/>
        </w:rPr>
        <w:t>« Communication politique et des institutions publiques » :</w:t>
      </w:r>
      <w:r w:rsidR="00C22D3A">
        <w:rPr>
          <w:sz w:val="22"/>
          <w:szCs w:val="22"/>
        </w:rPr>
        <w:t xml:space="preserve"> présentation</w:t>
      </w:r>
      <w:r>
        <w:rPr>
          <w:sz w:val="22"/>
          <w:szCs w:val="22"/>
        </w:rPr>
        <w:t xml:space="preserve"> de la d</w:t>
      </w:r>
      <w:r w:rsidR="00C22D3A">
        <w:rPr>
          <w:sz w:val="22"/>
          <w:szCs w:val="22"/>
        </w:rPr>
        <w:t>iscipline, des grandes théories</w:t>
      </w:r>
      <w:r w:rsidR="00AD77AC">
        <w:rPr>
          <w:sz w:val="22"/>
          <w:szCs w:val="22"/>
        </w:rPr>
        <w:t>,</w:t>
      </w:r>
      <w:r>
        <w:rPr>
          <w:sz w:val="22"/>
          <w:szCs w:val="22"/>
        </w:rPr>
        <w:t xml:space="preserve"> application au secteur de la communication politique</w:t>
      </w:r>
      <w:r w:rsidR="007A558F">
        <w:rPr>
          <w:sz w:val="22"/>
          <w:szCs w:val="22"/>
        </w:rPr>
        <w:t>.</w:t>
      </w:r>
    </w:p>
    <w:p w:rsidR="00BF255C" w:rsidRDefault="00BF255C" w:rsidP="007A558F">
      <w:pPr>
        <w:jc w:val="both"/>
        <w:rPr>
          <w:sz w:val="22"/>
          <w:szCs w:val="22"/>
        </w:rPr>
      </w:pPr>
    </w:p>
    <w:p w:rsidR="007A558F" w:rsidRDefault="00BF255C" w:rsidP="00BF255C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Suivis de mémoire</w:t>
      </w:r>
      <w:r w:rsidR="00AD77AC">
        <w:rPr>
          <w:sz w:val="22"/>
          <w:szCs w:val="22"/>
        </w:rPr>
        <w:t>s</w:t>
      </w:r>
      <w:r w:rsidR="007A558F">
        <w:rPr>
          <w:sz w:val="22"/>
          <w:szCs w:val="22"/>
        </w:rPr>
        <w:t xml:space="preserve"> traitant de diverses problématiques en lien avec l’image du politique, les projets urbanistiques, les stratégies de communication d’entreprises internationales…</w:t>
      </w:r>
    </w:p>
    <w:p w:rsidR="007A558F" w:rsidRDefault="007A558F" w:rsidP="00BF255C">
      <w:pPr>
        <w:ind w:left="1985"/>
        <w:jc w:val="both"/>
        <w:rPr>
          <w:sz w:val="22"/>
          <w:szCs w:val="22"/>
        </w:rPr>
      </w:pPr>
    </w:p>
    <w:p w:rsidR="00BF255C" w:rsidRDefault="007A558F" w:rsidP="00BF255C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BF255C">
        <w:rPr>
          <w:sz w:val="22"/>
          <w:szCs w:val="22"/>
        </w:rPr>
        <w:t>articipation à l’</w:t>
      </w:r>
      <w:r w:rsidR="003E2914">
        <w:rPr>
          <w:sz w:val="22"/>
          <w:szCs w:val="22"/>
        </w:rPr>
        <w:t>organisation du</w:t>
      </w:r>
      <w:r w:rsidR="00BF255C">
        <w:rPr>
          <w:sz w:val="22"/>
          <w:szCs w:val="22"/>
        </w:rPr>
        <w:t xml:space="preserve"> concours d’entrée pour les masters du département « Communication des entreprises </w:t>
      </w:r>
      <w:r>
        <w:rPr>
          <w:sz w:val="22"/>
          <w:szCs w:val="22"/>
        </w:rPr>
        <w:t>et des institutions publiques » : élaboration des sujets, corrections des copies, entretiens oraux.</w:t>
      </w:r>
    </w:p>
    <w:p w:rsidR="007A558F" w:rsidRDefault="007A558F" w:rsidP="00BF255C">
      <w:pPr>
        <w:ind w:left="1985"/>
        <w:jc w:val="both"/>
        <w:rPr>
          <w:sz w:val="22"/>
          <w:szCs w:val="22"/>
        </w:rPr>
      </w:pPr>
    </w:p>
    <w:p w:rsidR="007A558F" w:rsidRPr="008D00D9" w:rsidRDefault="007A558F" w:rsidP="007A558F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Avril-juil. 2006</w:t>
      </w:r>
      <w:r>
        <w:rPr>
          <w:sz w:val="22"/>
          <w:szCs w:val="22"/>
        </w:rPr>
        <w:tab/>
      </w:r>
      <w:r w:rsidRPr="008D00D9">
        <w:rPr>
          <w:b/>
          <w:bCs/>
          <w:sz w:val="22"/>
          <w:szCs w:val="22"/>
        </w:rPr>
        <w:t>Paris Développement</w:t>
      </w:r>
      <w:r w:rsidRPr="008D00D9">
        <w:rPr>
          <w:sz w:val="22"/>
          <w:szCs w:val="22"/>
        </w:rPr>
        <w:t xml:space="preserve"> (agence éc</w:t>
      </w:r>
      <w:r w:rsidR="00257FD0">
        <w:rPr>
          <w:sz w:val="22"/>
          <w:szCs w:val="22"/>
        </w:rPr>
        <w:t>onomique de la ville de Paris),</w:t>
      </w:r>
      <w:r>
        <w:rPr>
          <w:sz w:val="22"/>
          <w:szCs w:val="22"/>
        </w:rPr>
        <w:t xml:space="preserve"> </w:t>
      </w:r>
      <w:r w:rsidRPr="008D00D9">
        <w:rPr>
          <w:sz w:val="22"/>
          <w:szCs w:val="22"/>
        </w:rPr>
        <w:t>ass</w:t>
      </w:r>
      <w:r>
        <w:rPr>
          <w:sz w:val="22"/>
          <w:szCs w:val="22"/>
        </w:rPr>
        <w:t xml:space="preserve">istante chargé de </w:t>
      </w:r>
      <w:r w:rsidRPr="008D00D9">
        <w:rPr>
          <w:sz w:val="22"/>
          <w:szCs w:val="22"/>
        </w:rPr>
        <w:t xml:space="preserve">communication. </w:t>
      </w:r>
      <w:r>
        <w:rPr>
          <w:sz w:val="22"/>
          <w:szCs w:val="22"/>
        </w:rPr>
        <w:t>Organisation des « Circuits de l’Innovation »</w:t>
      </w:r>
      <w:r w:rsidR="00257FD0">
        <w:rPr>
          <w:sz w:val="22"/>
          <w:szCs w:val="22"/>
        </w:rPr>
        <w:t xml:space="preserve">, événement </w:t>
      </w:r>
      <w:r>
        <w:rPr>
          <w:sz w:val="22"/>
          <w:szCs w:val="22"/>
        </w:rPr>
        <w:t>organisé par la Mairie de Paris</w:t>
      </w:r>
      <w:r w:rsidR="00257FD0">
        <w:rPr>
          <w:sz w:val="22"/>
          <w:szCs w:val="22"/>
        </w:rPr>
        <w:t xml:space="preserve"> et</w:t>
      </w:r>
      <w:r>
        <w:rPr>
          <w:sz w:val="22"/>
          <w:szCs w:val="22"/>
        </w:rPr>
        <w:t xml:space="preserve"> réunissant divers acteurs innovants</w:t>
      </w:r>
      <w:r w:rsidR="00257FD0">
        <w:rPr>
          <w:sz w:val="22"/>
          <w:szCs w:val="22"/>
        </w:rPr>
        <w:t xml:space="preserve"> (du design, de la santé et du numérique)</w:t>
      </w:r>
      <w:r>
        <w:rPr>
          <w:sz w:val="22"/>
          <w:szCs w:val="22"/>
        </w:rPr>
        <w:t xml:space="preserve"> afin de promouvoir le rayonnement économique du territoire parisien. </w:t>
      </w:r>
    </w:p>
    <w:p w:rsidR="007A558F" w:rsidRDefault="007A558F" w:rsidP="007A558F">
      <w:pPr>
        <w:ind w:left="1980" w:hanging="1980"/>
        <w:jc w:val="both"/>
        <w:rPr>
          <w:sz w:val="22"/>
          <w:szCs w:val="22"/>
        </w:rPr>
      </w:pPr>
    </w:p>
    <w:p w:rsidR="007A558F" w:rsidRDefault="00A62AAB" w:rsidP="007A558F">
      <w:pPr>
        <w:ind w:left="1980" w:hanging="1980"/>
        <w:jc w:val="both"/>
        <w:rPr>
          <w:sz w:val="22"/>
          <w:szCs w:val="22"/>
        </w:rPr>
      </w:pPr>
      <w:r>
        <w:rPr>
          <w:sz w:val="22"/>
          <w:szCs w:val="22"/>
        </w:rPr>
        <w:t>Juin-sept. 2005</w:t>
      </w:r>
      <w:r>
        <w:rPr>
          <w:sz w:val="22"/>
          <w:szCs w:val="22"/>
        </w:rPr>
        <w:tab/>
      </w:r>
      <w:r w:rsidR="007A558F" w:rsidRPr="008D00D9">
        <w:rPr>
          <w:b/>
          <w:bCs/>
          <w:sz w:val="22"/>
          <w:szCs w:val="22"/>
        </w:rPr>
        <w:t xml:space="preserve">Mazarine </w:t>
      </w:r>
      <w:r w:rsidR="007A558F" w:rsidRPr="008D00D9">
        <w:rPr>
          <w:b/>
          <w:bCs/>
          <w:color w:val="000000"/>
          <w:sz w:val="22"/>
          <w:szCs w:val="22"/>
        </w:rPr>
        <w:t>Culture</w:t>
      </w:r>
      <w:r w:rsidR="007A558F">
        <w:rPr>
          <w:b/>
          <w:bCs/>
          <w:color w:val="000000"/>
          <w:sz w:val="22"/>
          <w:szCs w:val="22"/>
        </w:rPr>
        <w:t xml:space="preserve"> </w:t>
      </w:r>
      <w:r w:rsidR="007A558F" w:rsidRPr="008E7EC8">
        <w:rPr>
          <w:color w:val="000000"/>
          <w:sz w:val="22"/>
          <w:szCs w:val="22"/>
        </w:rPr>
        <w:t>(Agence de publicité)</w:t>
      </w:r>
      <w:r w:rsidR="007A558F">
        <w:rPr>
          <w:sz w:val="22"/>
          <w:szCs w:val="22"/>
        </w:rPr>
        <w:t xml:space="preserve">, </w:t>
      </w:r>
      <w:r w:rsidR="007A558F" w:rsidRPr="008D00D9">
        <w:rPr>
          <w:sz w:val="22"/>
          <w:szCs w:val="22"/>
        </w:rPr>
        <w:t xml:space="preserve">Paris, </w:t>
      </w:r>
      <w:r w:rsidR="007A558F">
        <w:rPr>
          <w:sz w:val="22"/>
          <w:szCs w:val="22"/>
        </w:rPr>
        <w:t>assistante chef de publicité</w:t>
      </w:r>
    </w:p>
    <w:p w:rsidR="007A558F" w:rsidRDefault="007A558F" w:rsidP="007A558F">
      <w:pPr>
        <w:ind w:left="1980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8D00D9">
        <w:rPr>
          <w:sz w:val="22"/>
          <w:szCs w:val="22"/>
        </w:rPr>
        <w:t>echerche d’annonceurs</w:t>
      </w:r>
      <w:r w:rsidRPr="008E7EC8">
        <w:rPr>
          <w:sz w:val="22"/>
          <w:szCs w:val="22"/>
        </w:rPr>
        <w:t xml:space="preserve"> </w:t>
      </w:r>
      <w:r>
        <w:rPr>
          <w:sz w:val="22"/>
          <w:szCs w:val="22"/>
        </w:rPr>
        <w:t>pour l’Opéra National de Paris, d</w:t>
      </w:r>
      <w:r w:rsidRPr="008D00D9">
        <w:rPr>
          <w:sz w:val="22"/>
          <w:szCs w:val="22"/>
        </w:rPr>
        <w:t>e</w:t>
      </w:r>
      <w:r>
        <w:rPr>
          <w:sz w:val="22"/>
          <w:szCs w:val="22"/>
        </w:rPr>
        <w:t>s</w:t>
      </w:r>
      <w:r w:rsidRPr="008D00D9">
        <w:rPr>
          <w:sz w:val="22"/>
          <w:szCs w:val="22"/>
        </w:rPr>
        <w:t xml:space="preserve"> Théâtres parisiens et de</w:t>
      </w:r>
      <w:r>
        <w:rPr>
          <w:sz w:val="22"/>
          <w:szCs w:val="22"/>
        </w:rPr>
        <w:t>s</w:t>
      </w:r>
      <w:r w:rsidRPr="008D00D9">
        <w:rPr>
          <w:sz w:val="22"/>
          <w:szCs w:val="22"/>
        </w:rPr>
        <w:t xml:space="preserve"> magazines d’art, mise en place d</w:t>
      </w:r>
      <w:r>
        <w:rPr>
          <w:sz w:val="22"/>
          <w:szCs w:val="22"/>
        </w:rPr>
        <w:t>’opérations spéciales à l’Opéra.</w:t>
      </w:r>
    </w:p>
    <w:p w:rsidR="00232558" w:rsidRPr="008D00D9" w:rsidRDefault="00232558" w:rsidP="007A558F">
      <w:pPr>
        <w:ind w:left="1980"/>
        <w:jc w:val="both"/>
        <w:rPr>
          <w:sz w:val="22"/>
          <w:szCs w:val="22"/>
        </w:rPr>
      </w:pPr>
    </w:p>
    <w:p w:rsidR="007A558F" w:rsidRDefault="007A558F" w:rsidP="007A558F">
      <w:pPr>
        <w:ind w:left="1985" w:hanging="1985"/>
        <w:jc w:val="both"/>
        <w:rPr>
          <w:sz w:val="22"/>
          <w:szCs w:val="22"/>
        </w:rPr>
      </w:pPr>
    </w:p>
    <w:p w:rsidR="00257FD0" w:rsidRPr="006318F8" w:rsidRDefault="00257FD0" w:rsidP="00257FD0">
      <w:pPr>
        <w:pBdr>
          <w:top w:val="single" w:sz="4" w:space="1" w:color="00CCFF"/>
          <w:left w:val="single" w:sz="4" w:space="4" w:color="00CCFF"/>
          <w:bottom w:val="single" w:sz="4" w:space="1" w:color="00CCFF"/>
          <w:right w:val="single" w:sz="4" w:space="4" w:color="00CCFF"/>
        </w:pBdr>
        <w:shd w:val="clear" w:color="auto" w:fill="737373"/>
        <w:rPr>
          <w:i/>
          <w:color w:val="FFFFFF"/>
          <w:sz w:val="32"/>
          <w:u w:val="single"/>
        </w:rPr>
      </w:pPr>
      <w:r>
        <w:rPr>
          <w:b/>
          <w:bCs/>
          <w:i/>
          <w:color w:val="FFFFFF"/>
          <w:sz w:val="28"/>
          <w:szCs w:val="28"/>
        </w:rPr>
        <w:t>Formation</w:t>
      </w:r>
    </w:p>
    <w:p w:rsidR="007A558F" w:rsidRDefault="007A558F" w:rsidP="007A558F">
      <w:pPr>
        <w:rPr>
          <w:sz w:val="22"/>
          <w:szCs w:val="22"/>
        </w:rPr>
      </w:pPr>
    </w:p>
    <w:p w:rsidR="00257FD0" w:rsidRDefault="00257FD0" w:rsidP="00257FD0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2009- 2014</w:t>
      </w:r>
      <w:r>
        <w:rPr>
          <w:sz w:val="22"/>
          <w:szCs w:val="22"/>
        </w:rPr>
        <w:tab/>
      </w:r>
      <w:proofErr w:type="spellStart"/>
      <w:r w:rsidRPr="00A0234D">
        <w:rPr>
          <w:b/>
          <w:sz w:val="22"/>
          <w:szCs w:val="22"/>
        </w:rPr>
        <w:t>Celsa</w:t>
      </w:r>
      <w:proofErr w:type="spellEnd"/>
      <w:r>
        <w:rPr>
          <w:b/>
          <w:sz w:val="22"/>
          <w:szCs w:val="22"/>
        </w:rPr>
        <w:t xml:space="preserve"> (Université Paris IV - Sorbonne)</w:t>
      </w:r>
      <w:r>
        <w:rPr>
          <w:sz w:val="22"/>
          <w:szCs w:val="22"/>
        </w:rPr>
        <w:t>, Doctorat en sciences de l’information et communication, sous la direction d’</w:t>
      </w:r>
      <w:proofErr w:type="spellStart"/>
      <w:r>
        <w:rPr>
          <w:sz w:val="22"/>
          <w:szCs w:val="22"/>
        </w:rPr>
        <w:t>Emmanuël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Souchier</w:t>
      </w:r>
      <w:proofErr w:type="spellEnd"/>
      <w:r>
        <w:rPr>
          <w:sz w:val="22"/>
          <w:szCs w:val="22"/>
        </w:rPr>
        <w:t>.</w:t>
      </w:r>
    </w:p>
    <w:p w:rsidR="007A558F" w:rsidRDefault="00257FD0" w:rsidP="00257FD0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Titre de la thèse :</w:t>
      </w:r>
      <w:r>
        <w:rPr>
          <w:i/>
          <w:sz w:val="22"/>
          <w:szCs w:val="22"/>
        </w:rPr>
        <w:t xml:space="preserve"> Écrire le fait divers à la télévision. La rhétorique émotionnelle du drame personnel au journal télévisé de </w:t>
      </w:r>
      <w:r w:rsidRPr="00EB2CC1">
        <w:rPr>
          <w:sz w:val="22"/>
          <w:szCs w:val="22"/>
        </w:rPr>
        <w:t>TF1</w:t>
      </w:r>
      <w:r>
        <w:rPr>
          <w:i/>
          <w:sz w:val="22"/>
          <w:szCs w:val="22"/>
        </w:rPr>
        <w:t>. </w:t>
      </w:r>
      <w:r w:rsidR="00232558">
        <w:rPr>
          <w:b/>
          <w:sz w:val="22"/>
          <w:szCs w:val="22"/>
        </w:rPr>
        <w:t xml:space="preserve">Mention très honorable avec les félicitations du jury. </w:t>
      </w:r>
    </w:p>
    <w:p w:rsidR="00BF255C" w:rsidRDefault="00BF255C" w:rsidP="00BF255C">
      <w:pPr>
        <w:ind w:left="1985"/>
        <w:jc w:val="both"/>
        <w:rPr>
          <w:sz w:val="22"/>
          <w:szCs w:val="22"/>
        </w:rPr>
      </w:pPr>
    </w:p>
    <w:p w:rsidR="00955B26" w:rsidRDefault="00B43D1E">
      <w:pPr>
        <w:ind w:left="1985" w:hanging="1985"/>
        <w:rPr>
          <w:b/>
          <w:bCs/>
          <w:sz w:val="22"/>
          <w:szCs w:val="22"/>
        </w:rPr>
      </w:pPr>
      <w:r>
        <w:rPr>
          <w:sz w:val="22"/>
          <w:szCs w:val="22"/>
        </w:rPr>
        <w:t>2008- 2009 </w:t>
      </w:r>
      <w:r>
        <w:rPr>
          <w:sz w:val="22"/>
          <w:szCs w:val="22"/>
        </w:rPr>
        <w:tab/>
      </w:r>
      <w:proofErr w:type="spellStart"/>
      <w:r w:rsidR="00955B26" w:rsidRPr="00DC3A62">
        <w:rPr>
          <w:b/>
          <w:bCs/>
          <w:sz w:val="22"/>
          <w:szCs w:val="22"/>
        </w:rPr>
        <w:t>Celsa</w:t>
      </w:r>
      <w:proofErr w:type="spellEnd"/>
      <w:r w:rsidR="008D00D9">
        <w:rPr>
          <w:sz w:val="22"/>
          <w:szCs w:val="22"/>
        </w:rPr>
        <w:t xml:space="preserve">, Paris, Master Recherche en sciences de l’information et communication  Mémoire : </w:t>
      </w:r>
      <w:r w:rsidR="008D00D9" w:rsidRPr="00214759">
        <w:rPr>
          <w:i/>
          <w:iCs/>
          <w:sz w:val="22"/>
          <w:szCs w:val="22"/>
        </w:rPr>
        <w:t>L</w:t>
      </w:r>
      <w:r w:rsidR="004A3A55">
        <w:rPr>
          <w:i/>
          <w:iCs/>
          <w:sz w:val="22"/>
          <w:szCs w:val="22"/>
        </w:rPr>
        <w:t>es faits divers télévisés : une forme médiatique ?</w:t>
      </w:r>
      <w:r w:rsidR="008C2B5E">
        <w:rPr>
          <w:i/>
          <w:iCs/>
          <w:sz w:val="22"/>
          <w:szCs w:val="22"/>
        </w:rPr>
        <w:t>-</w:t>
      </w:r>
      <w:r w:rsidR="008C2B5E">
        <w:rPr>
          <w:sz w:val="22"/>
          <w:szCs w:val="22"/>
        </w:rPr>
        <w:t xml:space="preserve"> </w:t>
      </w:r>
      <w:r w:rsidR="008C2B5E" w:rsidRPr="008C2B5E">
        <w:rPr>
          <w:b/>
          <w:bCs/>
          <w:sz w:val="22"/>
          <w:szCs w:val="22"/>
        </w:rPr>
        <w:t>mention bien</w:t>
      </w:r>
    </w:p>
    <w:p w:rsidR="00BF255C" w:rsidRPr="008C2B5E" w:rsidRDefault="00BF255C">
      <w:pPr>
        <w:ind w:left="1985" w:hanging="1985"/>
        <w:rPr>
          <w:sz w:val="22"/>
          <w:szCs w:val="22"/>
        </w:rPr>
      </w:pPr>
    </w:p>
    <w:p w:rsidR="008D00D9" w:rsidRDefault="008B2C49" w:rsidP="008D00D9">
      <w:pPr>
        <w:ind w:left="1985" w:hanging="1985"/>
        <w:rPr>
          <w:sz w:val="22"/>
          <w:szCs w:val="22"/>
        </w:rPr>
      </w:pPr>
      <w:r w:rsidRPr="00B43D1E">
        <w:rPr>
          <w:sz w:val="22"/>
          <w:szCs w:val="22"/>
        </w:rPr>
        <w:t>2006</w:t>
      </w:r>
      <w:r w:rsidR="008F08E4" w:rsidRPr="00B43D1E">
        <w:rPr>
          <w:sz w:val="22"/>
          <w:szCs w:val="22"/>
        </w:rPr>
        <w:t>-2008</w:t>
      </w:r>
      <w:r w:rsidR="00B43D1E">
        <w:rPr>
          <w:sz w:val="22"/>
          <w:szCs w:val="22"/>
        </w:rPr>
        <w:t> </w:t>
      </w:r>
      <w:r w:rsidR="006318F8" w:rsidRPr="00B43D1E">
        <w:rPr>
          <w:sz w:val="22"/>
          <w:szCs w:val="22"/>
        </w:rPr>
        <w:t xml:space="preserve">             </w:t>
      </w:r>
      <w:r w:rsidR="00B43D1E">
        <w:rPr>
          <w:sz w:val="22"/>
          <w:szCs w:val="22"/>
        </w:rPr>
        <w:tab/>
      </w:r>
      <w:r w:rsidR="008D00D9" w:rsidRPr="00DC3A62">
        <w:rPr>
          <w:b/>
          <w:bCs/>
          <w:sz w:val="22"/>
          <w:szCs w:val="22"/>
        </w:rPr>
        <w:t>Université Laval</w:t>
      </w:r>
      <w:r w:rsidR="008D00D9">
        <w:rPr>
          <w:sz w:val="22"/>
          <w:szCs w:val="22"/>
        </w:rPr>
        <w:t xml:space="preserve">, Québec, </w:t>
      </w:r>
      <w:r w:rsidR="00C221C8" w:rsidRPr="00B43D1E">
        <w:rPr>
          <w:sz w:val="22"/>
          <w:szCs w:val="22"/>
        </w:rPr>
        <w:t>M</w:t>
      </w:r>
      <w:r w:rsidRPr="00B43D1E">
        <w:rPr>
          <w:sz w:val="22"/>
          <w:szCs w:val="22"/>
        </w:rPr>
        <w:t>aîtrise en co</w:t>
      </w:r>
      <w:r w:rsidR="00517F8F" w:rsidRPr="00B43D1E">
        <w:rPr>
          <w:sz w:val="22"/>
          <w:szCs w:val="22"/>
        </w:rPr>
        <w:t>mmunication publique</w:t>
      </w:r>
    </w:p>
    <w:p w:rsidR="008B2C49" w:rsidRDefault="00B43D1E" w:rsidP="008D00D9">
      <w:pPr>
        <w:ind w:left="1985" w:hanging="1985"/>
        <w:rPr>
          <w:sz w:val="22"/>
          <w:szCs w:val="22"/>
        </w:rPr>
      </w:pPr>
      <w:r>
        <w:rPr>
          <w:sz w:val="22"/>
          <w:szCs w:val="22"/>
        </w:rPr>
        <w:tab/>
        <w:t xml:space="preserve">Mémoire : </w:t>
      </w:r>
      <w:r w:rsidRPr="00214759">
        <w:rPr>
          <w:i/>
          <w:iCs/>
          <w:sz w:val="22"/>
          <w:szCs w:val="22"/>
        </w:rPr>
        <w:t>La publicité choquante</w:t>
      </w:r>
      <w:r w:rsidR="00214759">
        <w:rPr>
          <w:i/>
          <w:iCs/>
          <w:sz w:val="22"/>
          <w:szCs w:val="22"/>
        </w:rPr>
        <w:t xml:space="preserve"> : ses portées et ses limites </w:t>
      </w:r>
      <w:r>
        <w:rPr>
          <w:sz w:val="22"/>
          <w:szCs w:val="22"/>
        </w:rPr>
        <w:t xml:space="preserve"> </w:t>
      </w:r>
      <w:r w:rsidR="008D00D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8D00D9" w:rsidRPr="00214759">
        <w:rPr>
          <w:b/>
          <w:bCs/>
          <w:sz w:val="22"/>
          <w:szCs w:val="22"/>
        </w:rPr>
        <w:t>mention A</w:t>
      </w:r>
      <w:r w:rsidR="008B2C49" w:rsidRPr="00B43D1E">
        <w:rPr>
          <w:sz w:val="22"/>
          <w:szCs w:val="22"/>
        </w:rPr>
        <w:t xml:space="preserve"> </w:t>
      </w:r>
    </w:p>
    <w:p w:rsidR="00BF255C" w:rsidRPr="00B43D1E" w:rsidRDefault="00BF255C" w:rsidP="008D00D9">
      <w:pPr>
        <w:ind w:left="1985" w:hanging="1985"/>
        <w:rPr>
          <w:sz w:val="22"/>
          <w:szCs w:val="22"/>
        </w:rPr>
      </w:pPr>
    </w:p>
    <w:p w:rsidR="00D94E9A" w:rsidRDefault="00B43D1E" w:rsidP="00DE4DE0">
      <w:pPr>
        <w:ind w:left="1985" w:hanging="1985"/>
        <w:rPr>
          <w:sz w:val="22"/>
          <w:szCs w:val="22"/>
        </w:rPr>
      </w:pPr>
      <w:r>
        <w:rPr>
          <w:sz w:val="22"/>
          <w:szCs w:val="22"/>
        </w:rPr>
        <w:t>2003-2006 </w:t>
      </w:r>
      <w:r w:rsidR="00B93127" w:rsidRPr="00B43D1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 w:rsidR="00B93127" w:rsidRPr="00DC3A62">
        <w:rPr>
          <w:b/>
          <w:bCs/>
          <w:sz w:val="22"/>
          <w:szCs w:val="22"/>
        </w:rPr>
        <w:t>A</w:t>
      </w:r>
      <w:r w:rsidR="00DC3A62">
        <w:rPr>
          <w:b/>
          <w:bCs/>
          <w:sz w:val="22"/>
          <w:szCs w:val="22"/>
        </w:rPr>
        <w:t>CI</w:t>
      </w:r>
      <w:r w:rsidR="008D00D9" w:rsidRPr="00DC3A62">
        <w:rPr>
          <w:b/>
          <w:bCs/>
          <w:sz w:val="22"/>
          <w:szCs w:val="22"/>
        </w:rPr>
        <w:t>-</w:t>
      </w:r>
      <w:proofErr w:type="spellStart"/>
      <w:r w:rsidR="008D00D9" w:rsidRPr="00DC3A62">
        <w:rPr>
          <w:b/>
          <w:bCs/>
          <w:sz w:val="22"/>
          <w:szCs w:val="22"/>
        </w:rPr>
        <w:t>Negocia</w:t>
      </w:r>
      <w:proofErr w:type="spellEnd"/>
      <w:r w:rsidR="008D00D9">
        <w:rPr>
          <w:sz w:val="22"/>
          <w:szCs w:val="22"/>
        </w:rPr>
        <w:t xml:space="preserve"> (é</w:t>
      </w:r>
      <w:r w:rsidR="00B93127" w:rsidRPr="00B43D1E">
        <w:rPr>
          <w:sz w:val="22"/>
          <w:szCs w:val="22"/>
        </w:rPr>
        <w:t>cole de la Chambre de Commerce et d’Industrie de Paris</w:t>
      </w:r>
      <w:r w:rsidR="008D00D9">
        <w:rPr>
          <w:sz w:val="22"/>
          <w:szCs w:val="22"/>
        </w:rPr>
        <w:t xml:space="preserve">), </w:t>
      </w:r>
      <w:r w:rsidR="008E7EC8">
        <w:rPr>
          <w:sz w:val="22"/>
          <w:szCs w:val="22"/>
        </w:rPr>
        <w:t xml:space="preserve">Paris, </w:t>
      </w:r>
      <w:r w:rsidR="008D00D9">
        <w:rPr>
          <w:sz w:val="22"/>
          <w:szCs w:val="22"/>
        </w:rPr>
        <w:t>Licence en marketing et communication</w:t>
      </w:r>
      <w:r w:rsidR="008E7EC8">
        <w:rPr>
          <w:sz w:val="22"/>
          <w:szCs w:val="22"/>
        </w:rPr>
        <w:t xml:space="preserve"> </w:t>
      </w:r>
      <w:r w:rsidR="00DC3A62">
        <w:rPr>
          <w:sz w:val="22"/>
          <w:szCs w:val="22"/>
        </w:rPr>
        <w:t xml:space="preserve"> avec </w:t>
      </w:r>
      <w:r w:rsidR="008E7EC8">
        <w:rPr>
          <w:sz w:val="22"/>
          <w:szCs w:val="22"/>
        </w:rPr>
        <w:t>Félicitation du jury</w:t>
      </w:r>
    </w:p>
    <w:p w:rsidR="00AA7F00" w:rsidRPr="006318F8" w:rsidRDefault="00AA7F00" w:rsidP="00AA7F00">
      <w:pPr>
        <w:pBdr>
          <w:top w:val="single" w:sz="4" w:space="1" w:color="00CCFF"/>
          <w:left w:val="single" w:sz="4" w:space="4" w:color="00CCFF"/>
          <w:bottom w:val="single" w:sz="4" w:space="1" w:color="00CCFF"/>
          <w:right w:val="single" w:sz="4" w:space="4" w:color="00CCFF"/>
        </w:pBdr>
        <w:shd w:val="clear" w:color="auto" w:fill="737373"/>
        <w:rPr>
          <w:i/>
          <w:color w:val="FFFFFF"/>
          <w:sz w:val="32"/>
          <w:u w:val="single"/>
        </w:rPr>
      </w:pPr>
      <w:r>
        <w:rPr>
          <w:b/>
          <w:bCs/>
          <w:i/>
          <w:color w:val="FFFFFF"/>
          <w:sz w:val="28"/>
          <w:szCs w:val="28"/>
        </w:rPr>
        <w:lastRenderedPageBreak/>
        <w:t xml:space="preserve">Colloques </w:t>
      </w:r>
    </w:p>
    <w:p w:rsidR="00D94E9A" w:rsidRDefault="00D94E9A" w:rsidP="00962E6F">
      <w:pPr>
        <w:jc w:val="both"/>
        <w:rPr>
          <w:bCs/>
          <w:color w:val="000000" w:themeColor="text1"/>
          <w:sz w:val="22"/>
          <w:szCs w:val="22"/>
        </w:rPr>
      </w:pPr>
    </w:p>
    <w:p w:rsidR="00962E6F" w:rsidRDefault="00962E6F" w:rsidP="00962E6F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Organisation et participation à la j</w:t>
      </w:r>
      <w:r w:rsidRPr="00962E6F">
        <w:rPr>
          <w:bCs/>
          <w:color w:val="000000" w:themeColor="text1"/>
          <w:sz w:val="22"/>
          <w:szCs w:val="22"/>
        </w:rPr>
        <w:t xml:space="preserve">ournée doctorale </w:t>
      </w:r>
      <w:proofErr w:type="spellStart"/>
      <w:r>
        <w:rPr>
          <w:bCs/>
          <w:color w:val="000000" w:themeColor="text1"/>
          <w:sz w:val="22"/>
          <w:szCs w:val="22"/>
        </w:rPr>
        <w:t>Gripic</w:t>
      </w:r>
      <w:proofErr w:type="spellEnd"/>
      <w:r>
        <w:rPr>
          <w:bCs/>
          <w:color w:val="000000" w:themeColor="text1"/>
          <w:sz w:val="22"/>
          <w:szCs w:val="22"/>
        </w:rPr>
        <w:t> </w:t>
      </w:r>
      <w:r w:rsidR="00A27B32">
        <w:rPr>
          <w:bCs/>
          <w:color w:val="000000" w:themeColor="text1"/>
          <w:sz w:val="22"/>
          <w:szCs w:val="22"/>
        </w:rPr>
        <w:t xml:space="preserve">(Université Paris IV – Sorbonne) </w:t>
      </w:r>
      <w:r>
        <w:rPr>
          <w:bCs/>
          <w:color w:val="000000" w:themeColor="text1"/>
          <w:sz w:val="22"/>
          <w:szCs w:val="22"/>
        </w:rPr>
        <w:t xml:space="preserve">: </w:t>
      </w:r>
      <w:r w:rsidRPr="00962E6F">
        <w:rPr>
          <w:b/>
          <w:bCs/>
          <w:color w:val="000000" w:themeColor="text1"/>
          <w:sz w:val="22"/>
          <w:szCs w:val="22"/>
        </w:rPr>
        <w:t>« Regards croisés sur la relation corps-médias »</w:t>
      </w:r>
      <w:r>
        <w:rPr>
          <w:bCs/>
          <w:color w:val="000000" w:themeColor="text1"/>
          <w:sz w:val="22"/>
          <w:szCs w:val="22"/>
        </w:rPr>
        <w:t>.</w:t>
      </w:r>
    </w:p>
    <w:p w:rsidR="00962E6F" w:rsidRDefault="00962E6F" w:rsidP="00962E6F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L</w:t>
      </w:r>
      <w:r w:rsidR="006124FC">
        <w:rPr>
          <w:bCs/>
          <w:color w:val="000000" w:themeColor="text1"/>
          <w:sz w:val="22"/>
          <w:szCs w:val="22"/>
        </w:rPr>
        <w:t>e 13 juin 2013</w:t>
      </w:r>
      <w:r>
        <w:rPr>
          <w:bCs/>
          <w:color w:val="000000" w:themeColor="text1"/>
          <w:sz w:val="22"/>
          <w:szCs w:val="22"/>
        </w:rPr>
        <w:t xml:space="preserve"> au </w:t>
      </w:r>
      <w:proofErr w:type="spellStart"/>
      <w:r>
        <w:rPr>
          <w:bCs/>
          <w:color w:val="000000" w:themeColor="text1"/>
          <w:sz w:val="22"/>
          <w:szCs w:val="22"/>
        </w:rPr>
        <w:t>Celsa</w:t>
      </w:r>
      <w:proofErr w:type="spellEnd"/>
      <w:r>
        <w:rPr>
          <w:bCs/>
          <w:color w:val="000000" w:themeColor="text1"/>
          <w:sz w:val="22"/>
          <w:szCs w:val="22"/>
        </w:rPr>
        <w:t>.</w:t>
      </w:r>
    </w:p>
    <w:p w:rsidR="00AA7F00" w:rsidRPr="00962E6F" w:rsidRDefault="00962E6F" w:rsidP="00962E6F">
      <w:pPr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Titre de l’intervention</w:t>
      </w:r>
      <w:r w:rsidRPr="00962E6F">
        <w:rPr>
          <w:color w:val="000000" w:themeColor="text1"/>
          <w:sz w:val="22"/>
          <w:szCs w:val="22"/>
        </w:rPr>
        <w:t> : « </w:t>
      </w:r>
      <w:r w:rsidR="00AA7F00" w:rsidRPr="00962E6F">
        <w:rPr>
          <w:color w:val="000000" w:themeColor="text1"/>
          <w:sz w:val="22"/>
          <w:szCs w:val="22"/>
        </w:rPr>
        <w:t>L’absence du corps dans les reportages de faits divers : figure d’une victime suggérée au jo</w:t>
      </w:r>
      <w:r w:rsidRPr="00962E6F">
        <w:rPr>
          <w:color w:val="000000" w:themeColor="text1"/>
          <w:sz w:val="22"/>
          <w:szCs w:val="22"/>
        </w:rPr>
        <w:t>urnal télévisé »</w:t>
      </w:r>
      <w:r w:rsidR="006124FC">
        <w:rPr>
          <w:color w:val="000000" w:themeColor="text1"/>
          <w:sz w:val="22"/>
          <w:szCs w:val="22"/>
        </w:rPr>
        <w:t>.</w:t>
      </w:r>
    </w:p>
    <w:p w:rsidR="00962E6F" w:rsidRPr="00962E6F" w:rsidRDefault="00962E6F" w:rsidP="00962E6F">
      <w:pPr>
        <w:rPr>
          <w:color w:val="000000" w:themeColor="text1"/>
          <w:sz w:val="22"/>
          <w:szCs w:val="22"/>
        </w:rPr>
      </w:pPr>
    </w:p>
    <w:p w:rsidR="00962E6F" w:rsidRPr="00962E6F" w:rsidRDefault="00962E6F" w:rsidP="00BE3744">
      <w:pPr>
        <w:jc w:val="both"/>
        <w:rPr>
          <w:color w:val="000000" w:themeColor="text1"/>
          <w:sz w:val="22"/>
          <w:szCs w:val="22"/>
        </w:rPr>
      </w:pPr>
      <w:r w:rsidRPr="00962E6F">
        <w:rPr>
          <w:color w:val="000000" w:themeColor="text1"/>
          <w:sz w:val="22"/>
          <w:szCs w:val="22"/>
        </w:rPr>
        <w:t>Participation à la journée doctorale</w:t>
      </w:r>
      <w:r w:rsidR="006124FC">
        <w:rPr>
          <w:color w:val="000000" w:themeColor="text1"/>
          <w:sz w:val="22"/>
          <w:szCs w:val="22"/>
        </w:rPr>
        <w:t xml:space="preserve"> organisée par le </w:t>
      </w:r>
      <w:proofErr w:type="spellStart"/>
      <w:r w:rsidRPr="00962E6F">
        <w:rPr>
          <w:color w:val="000000" w:themeColor="text1"/>
          <w:sz w:val="22"/>
          <w:szCs w:val="22"/>
        </w:rPr>
        <w:t>Carism</w:t>
      </w:r>
      <w:proofErr w:type="spellEnd"/>
      <w:r w:rsidR="00BE3744">
        <w:rPr>
          <w:color w:val="000000" w:themeColor="text1"/>
          <w:sz w:val="22"/>
          <w:szCs w:val="22"/>
        </w:rPr>
        <w:t xml:space="preserve"> (Université Paris 2) et le </w:t>
      </w:r>
      <w:proofErr w:type="spellStart"/>
      <w:r w:rsidRPr="00962E6F">
        <w:rPr>
          <w:color w:val="000000" w:themeColor="text1"/>
          <w:sz w:val="22"/>
          <w:szCs w:val="22"/>
        </w:rPr>
        <w:t>Gripic</w:t>
      </w:r>
      <w:proofErr w:type="spellEnd"/>
      <w:r w:rsidR="00BE3744">
        <w:rPr>
          <w:color w:val="000000" w:themeColor="text1"/>
          <w:sz w:val="22"/>
          <w:szCs w:val="22"/>
        </w:rPr>
        <w:t xml:space="preserve"> (</w:t>
      </w:r>
      <w:proofErr w:type="spellStart"/>
      <w:r w:rsidR="00BE3744">
        <w:rPr>
          <w:color w:val="000000" w:themeColor="text1"/>
          <w:sz w:val="22"/>
          <w:szCs w:val="22"/>
        </w:rPr>
        <w:t>Celsa</w:t>
      </w:r>
      <w:proofErr w:type="spellEnd"/>
      <w:r w:rsidR="00BE3744">
        <w:rPr>
          <w:color w:val="000000" w:themeColor="text1"/>
          <w:sz w:val="22"/>
          <w:szCs w:val="22"/>
        </w:rPr>
        <w:t>, Université Paris</w:t>
      </w:r>
      <w:r w:rsidR="00A27B32">
        <w:rPr>
          <w:color w:val="000000" w:themeColor="text1"/>
          <w:sz w:val="22"/>
          <w:szCs w:val="22"/>
        </w:rPr>
        <w:t xml:space="preserve"> IV -</w:t>
      </w:r>
      <w:r w:rsidR="00BE3744">
        <w:rPr>
          <w:color w:val="000000" w:themeColor="text1"/>
          <w:sz w:val="22"/>
          <w:szCs w:val="22"/>
        </w:rPr>
        <w:t xml:space="preserve"> Sorbonne)</w:t>
      </w:r>
      <w:r w:rsidRPr="00962E6F">
        <w:rPr>
          <w:color w:val="000000" w:themeColor="text1"/>
          <w:sz w:val="22"/>
          <w:szCs w:val="22"/>
        </w:rPr>
        <w:t xml:space="preserve"> : </w:t>
      </w:r>
      <w:r w:rsidRPr="00962E6F">
        <w:rPr>
          <w:b/>
          <w:color w:val="000000" w:themeColor="text1"/>
          <w:sz w:val="22"/>
          <w:szCs w:val="22"/>
        </w:rPr>
        <w:t>« Faits divers, faits de sociétés »</w:t>
      </w:r>
      <w:r w:rsidRPr="00962E6F">
        <w:rPr>
          <w:color w:val="000000" w:themeColor="text1"/>
          <w:sz w:val="22"/>
          <w:szCs w:val="22"/>
        </w:rPr>
        <w:t xml:space="preserve">. </w:t>
      </w:r>
    </w:p>
    <w:p w:rsidR="00962E6F" w:rsidRDefault="006124FC" w:rsidP="003E291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Le 23 mars 2012</w:t>
      </w:r>
      <w:r w:rsidR="00962E6F" w:rsidRPr="00962E6F">
        <w:rPr>
          <w:color w:val="000000" w:themeColor="text1"/>
          <w:sz w:val="22"/>
          <w:szCs w:val="22"/>
        </w:rPr>
        <w:t xml:space="preserve"> à l’Université Paris 2 – Panthéon Assas.</w:t>
      </w:r>
    </w:p>
    <w:p w:rsidR="006124FC" w:rsidRDefault="006124FC" w:rsidP="003E291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Titre de l’intervention : « Signifier le drame sans image du drame : une rhétorique émotionnelle du fait divers au Journal Télévisé ».</w:t>
      </w:r>
    </w:p>
    <w:p w:rsidR="006124FC" w:rsidRPr="006124FC" w:rsidRDefault="006124FC" w:rsidP="003E2914">
      <w:pPr>
        <w:jc w:val="both"/>
        <w:rPr>
          <w:color w:val="000000" w:themeColor="text1"/>
          <w:sz w:val="22"/>
          <w:szCs w:val="22"/>
        </w:rPr>
      </w:pPr>
    </w:p>
    <w:p w:rsidR="006124FC" w:rsidRPr="006124FC" w:rsidRDefault="006124FC" w:rsidP="006124FC">
      <w:pPr>
        <w:jc w:val="both"/>
        <w:rPr>
          <w:color w:val="000000" w:themeColor="text1"/>
          <w:sz w:val="22"/>
          <w:szCs w:val="22"/>
        </w:rPr>
      </w:pPr>
      <w:r w:rsidRPr="006124FC">
        <w:rPr>
          <w:color w:val="000000" w:themeColor="text1"/>
          <w:sz w:val="22"/>
          <w:szCs w:val="22"/>
        </w:rPr>
        <w:t xml:space="preserve">Participation à la journée doctorale </w:t>
      </w:r>
      <w:r w:rsidRPr="006124FC">
        <w:rPr>
          <w:b/>
          <w:color w:val="000000" w:themeColor="text1"/>
          <w:sz w:val="22"/>
          <w:szCs w:val="22"/>
        </w:rPr>
        <w:t>« Littérature et communication »</w:t>
      </w:r>
      <w:r w:rsidRPr="006124FC">
        <w:rPr>
          <w:color w:val="000000" w:themeColor="text1"/>
          <w:sz w:val="22"/>
          <w:szCs w:val="22"/>
        </w:rPr>
        <w:t xml:space="preserve"> organisée par le GRIPIC (</w:t>
      </w:r>
      <w:proofErr w:type="spellStart"/>
      <w:r w:rsidRPr="006124FC">
        <w:rPr>
          <w:color w:val="000000" w:themeColor="text1"/>
          <w:sz w:val="22"/>
          <w:szCs w:val="22"/>
        </w:rPr>
        <w:t>Celsa</w:t>
      </w:r>
      <w:proofErr w:type="spellEnd"/>
      <w:r w:rsidRPr="006124FC">
        <w:rPr>
          <w:color w:val="000000" w:themeColor="text1"/>
          <w:sz w:val="22"/>
          <w:szCs w:val="22"/>
        </w:rPr>
        <w:t>, Université Paris</w:t>
      </w:r>
      <w:r w:rsidR="00A27B32">
        <w:rPr>
          <w:color w:val="000000" w:themeColor="text1"/>
          <w:sz w:val="22"/>
          <w:szCs w:val="22"/>
        </w:rPr>
        <w:t xml:space="preserve"> IV -</w:t>
      </w:r>
      <w:r w:rsidRPr="006124FC">
        <w:rPr>
          <w:color w:val="000000" w:themeColor="text1"/>
          <w:sz w:val="22"/>
          <w:szCs w:val="22"/>
        </w:rPr>
        <w:t xml:space="preserve"> Sorbonne) et le RIRRA 21 (Université Montpellier 3).</w:t>
      </w:r>
    </w:p>
    <w:p w:rsidR="006124FC" w:rsidRPr="006124FC" w:rsidRDefault="006124FC" w:rsidP="006124FC">
      <w:pPr>
        <w:jc w:val="both"/>
        <w:rPr>
          <w:rStyle w:val="lev"/>
        </w:rPr>
      </w:pPr>
      <w:r w:rsidRPr="006124FC">
        <w:rPr>
          <w:rStyle w:val="lev"/>
          <w:b w:val="0"/>
          <w:color w:val="000000"/>
          <w:sz w:val="22"/>
          <w:szCs w:val="22"/>
        </w:rPr>
        <w:t>Le 17 juin 2011 à Paris Sorbonne, Centre Malesherbes</w:t>
      </w:r>
      <w:r>
        <w:rPr>
          <w:rStyle w:val="lev"/>
          <w:b w:val="0"/>
          <w:color w:val="000000"/>
          <w:sz w:val="22"/>
          <w:szCs w:val="22"/>
        </w:rPr>
        <w:t>.</w:t>
      </w:r>
    </w:p>
    <w:p w:rsidR="00D94E9A" w:rsidRDefault="006124FC" w:rsidP="006124FC">
      <w:pPr>
        <w:jc w:val="both"/>
        <w:rPr>
          <w:color w:val="000000"/>
          <w:sz w:val="22"/>
          <w:szCs w:val="22"/>
        </w:rPr>
      </w:pPr>
      <w:r w:rsidRPr="006124FC">
        <w:rPr>
          <w:rStyle w:val="lev"/>
          <w:b w:val="0"/>
          <w:color w:val="000000"/>
          <w:sz w:val="22"/>
          <w:szCs w:val="22"/>
        </w:rPr>
        <w:t>Titre de l’intervention :</w:t>
      </w:r>
      <w:r w:rsidRPr="006124FC">
        <w:rPr>
          <w:color w:val="000000"/>
          <w:sz w:val="22"/>
          <w:szCs w:val="22"/>
        </w:rPr>
        <w:t xml:space="preserve"> « Lieux du drame et hétérotopies : les</w:t>
      </w:r>
      <w:r w:rsidR="003E2914">
        <w:rPr>
          <w:color w:val="000000"/>
          <w:sz w:val="22"/>
          <w:szCs w:val="22"/>
        </w:rPr>
        <w:t xml:space="preserve"> </w:t>
      </w:r>
      <w:r w:rsidRPr="006124FC">
        <w:rPr>
          <w:color w:val="000000"/>
          <w:sz w:val="22"/>
          <w:szCs w:val="22"/>
        </w:rPr>
        <w:t>faits divers télévisés à la lumière du récit romanesque »</w:t>
      </w:r>
      <w:r w:rsidR="003E2914">
        <w:rPr>
          <w:color w:val="000000"/>
          <w:sz w:val="22"/>
          <w:szCs w:val="22"/>
        </w:rPr>
        <w:t>.</w:t>
      </w:r>
    </w:p>
    <w:p w:rsidR="00257FD0" w:rsidRPr="00B12843" w:rsidRDefault="00257FD0" w:rsidP="006124FC">
      <w:pPr>
        <w:jc w:val="both"/>
        <w:rPr>
          <w:color w:val="000000"/>
          <w:sz w:val="22"/>
          <w:szCs w:val="22"/>
        </w:rPr>
      </w:pPr>
    </w:p>
    <w:p w:rsidR="003E2914" w:rsidRPr="006318F8" w:rsidRDefault="006124FC" w:rsidP="003E2914">
      <w:pPr>
        <w:pBdr>
          <w:top w:val="single" w:sz="4" w:space="1" w:color="00CCFF"/>
          <w:left w:val="single" w:sz="4" w:space="4" w:color="00CCFF"/>
          <w:bottom w:val="single" w:sz="4" w:space="1" w:color="00CCFF"/>
          <w:right w:val="single" w:sz="4" w:space="4" w:color="00CCFF"/>
        </w:pBdr>
        <w:shd w:val="clear" w:color="auto" w:fill="737373"/>
        <w:rPr>
          <w:i/>
          <w:color w:val="FFFFFF"/>
          <w:sz w:val="32"/>
          <w:u w:val="single"/>
        </w:rPr>
      </w:pPr>
      <w:r>
        <w:rPr>
          <w:color w:val="000000" w:themeColor="text1"/>
          <w:sz w:val="22"/>
          <w:szCs w:val="22"/>
        </w:rPr>
        <w:t xml:space="preserve">   </w:t>
      </w:r>
      <w:r w:rsidR="003E2914">
        <w:rPr>
          <w:b/>
          <w:bCs/>
          <w:i/>
          <w:color w:val="FFFFFF"/>
          <w:sz w:val="28"/>
          <w:szCs w:val="28"/>
        </w:rPr>
        <w:t>Publications</w:t>
      </w:r>
    </w:p>
    <w:p w:rsidR="00D94E9A" w:rsidRDefault="00D94E9A" w:rsidP="00D94E9A">
      <w:pPr>
        <w:pStyle w:val="Titre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:rsidR="00D94E9A" w:rsidRDefault="00D94E9A" w:rsidP="00D94E9A">
      <w:pPr>
        <w:pStyle w:val="Titre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 w:val="0"/>
          <w:sz w:val="22"/>
          <w:szCs w:val="22"/>
        </w:rPr>
      </w:pPr>
      <w:r w:rsidRPr="00D94E9A">
        <w:rPr>
          <w:b w:val="0"/>
          <w:color w:val="000000" w:themeColor="text1"/>
          <w:sz w:val="22"/>
          <w:szCs w:val="22"/>
        </w:rPr>
        <w:t xml:space="preserve">Compte-rendu de l’ouvrage : </w:t>
      </w:r>
      <w:r w:rsidRPr="00D94E9A">
        <w:rPr>
          <w:b w:val="0"/>
          <w:i/>
          <w:sz w:val="22"/>
          <w:szCs w:val="22"/>
        </w:rPr>
        <w:t xml:space="preserve">Matière et esprit du journal – Du Mercure Galant à </w:t>
      </w:r>
      <w:proofErr w:type="spellStart"/>
      <w:r w:rsidRPr="00D94E9A">
        <w:rPr>
          <w:b w:val="0"/>
          <w:i/>
          <w:sz w:val="22"/>
          <w:szCs w:val="22"/>
        </w:rPr>
        <w:t>Twitter</w:t>
      </w:r>
      <w:proofErr w:type="spellEnd"/>
      <w:r w:rsidRPr="00D94E9A">
        <w:rPr>
          <w:b w:val="0"/>
          <w:color w:val="000000" w:themeColor="text1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 xml:space="preserve">Alexis Lévrier &amp; Adeline </w:t>
      </w:r>
      <w:proofErr w:type="spellStart"/>
      <w:r>
        <w:rPr>
          <w:b w:val="0"/>
          <w:sz w:val="22"/>
          <w:szCs w:val="22"/>
        </w:rPr>
        <w:t>Wrona</w:t>
      </w:r>
      <w:proofErr w:type="spellEnd"/>
      <w:r>
        <w:rPr>
          <w:b w:val="0"/>
          <w:sz w:val="22"/>
          <w:szCs w:val="22"/>
        </w:rPr>
        <w:t xml:space="preserve"> (</w:t>
      </w:r>
      <w:proofErr w:type="spellStart"/>
      <w:r>
        <w:rPr>
          <w:b w:val="0"/>
          <w:sz w:val="22"/>
          <w:szCs w:val="22"/>
        </w:rPr>
        <w:t>dir</w:t>
      </w:r>
      <w:proofErr w:type="spellEnd"/>
      <w:r>
        <w:rPr>
          <w:b w:val="0"/>
          <w:sz w:val="22"/>
          <w:szCs w:val="22"/>
        </w:rPr>
        <w:t>.)</w:t>
      </w:r>
      <w:r w:rsidRPr="00D94E9A">
        <w:rPr>
          <w:b w:val="0"/>
          <w:sz w:val="22"/>
          <w:szCs w:val="22"/>
        </w:rPr>
        <w:t>, Presses de l’université Paris-Sorbonne, Paris, 2013, 420 p.</w:t>
      </w:r>
    </w:p>
    <w:p w:rsidR="00D94E9A" w:rsidRPr="00D94E9A" w:rsidRDefault="00D94E9A" w:rsidP="00D94E9A">
      <w:pPr>
        <w:pStyle w:val="Titre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sz w:val="22"/>
          <w:szCs w:val="22"/>
        </w:rPr>
        <w:t xml:space="preserve">Publication à venir dans la revue </w:t>
      </w:r>
      <w:r w:rsidRPr="00D94E9A">
        <w:rPr>
          <w:b w:val="0"/>
          <w:i/>
          <w:sz w:val="22"/>
          <w:szCs w:val="22"/>
        </w:rPr>
        <w:t>Communication &amp; Langages</w:t>
      </w:r>
      <w:r>
        <w:rPr>
          <w:b w:val="0"/>
          <w:sz w:val="22"/>
          <w:szCs w:val="22"/>
        </w:rPr>
        <w:t>.</w:t>
      </w:r>
    </w:p>
    <w:p w:rsidR="00D94E9A" w:rsidRPr="00D94E9A" w:rsidRDefault="00D94E9A" w:rsidP="003E2914">
      <w:pPr>
        <w:pStyle w:val="Titre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:rsidR="00D94E9A" w:rsidRDefault="003E2914" w:rsidP="003E2914">
      <w:pPr>
        <w:pStyle w:val="Titre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3E2914">
        <w:rPr>
          <w:b w:val="0"/>
          <w:color w:val="000000" w:themeColor="text1"/>
          <w:sz w:val="22"/>
          <w:szCs w:val="22"/>
        </w:rPr>
        <w:t xml:space="preserve">Compte-rendu de l’ouvrage : </w:t>
      </w:r>
      <w:r w:rsidRPr="003E2914">
        <w:rPr>
          <w:b w:val="0"/>
          <w:i/>
          <w:color w:val="000000" w:themeColor="text1"/>
          <w:sz w:val="22"/>
          <w:szCs w:val="22"/>
        </w:rPr>
        <w:t>Le fait divers criminel dans la presse quotidienne française du XIXe siècle</w:t>
      </w:r>
      <w:r w:rsidRPr="003E2914">
        <w:rPr>
          <w:b w:val="0"/>
          <w:color w:val="000000" w:themeColor="text1"/>
          <w:sz w:val="22"/>
          <w:szCs w:val="22"/>
        </w:rPr>
        <w:t xml:space="preserve">, Laetitia </w:t>
      </w:r>
      <w:proofErr w:type="spellStart"/>
      <w:r w:rsidRPr="003E2914">
        <w:rPr>
          <w:b w:val="0"/>
          <w:color w:val="000000" w:themeColor="text1"/>
          <w:sz w:val="22"/>
          <w:szCs w:val="22"/>
        </w:rPr>
        <w:t>Gonon</w:t>
      </w:r>
      <w:proofErr w:type="spellEnd"/>
      <w:r w:rsidRPr="003E2914">
        <w:rPr>
          <w:b w:val="0"/>
          <w:color w:val="000000" w:themeColor="text1"/>
          <w:sz w:val="22"/>
          <w:szCs w:val="22"/>
        </w:rPr>
        <w:t xml:space="preserve">, Paris, Presses Sorbonne Nouvelle, 2013, 326 p. </w:t>
      </w:r>
    </w:p>
    <w:p w:rsidR="006124FC" w:rsidRDefault="00D94E9A" w:rsidP="003E2914">
      <w:pPr>
        <w:pStyle w:val="Titre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Publié dans la revue </w:t>
      </w:r>
      <w:r w:rsidRPr="00D94E9A">
        <w:rPr>
          <w:b w:val="0"/>
          <w:i/>
          <w:sz w:val="22"/>
          <w:szCs w:val="22"/>
        </w:rPr>
        <w:t>Communication &amp; Langages</w:t>
      </w:r>
      <w:r>
        <w:rPr>
          <w:b w:val="0"/>
          <w:color w:val="000000" w:themeColor="text1"/>
          <w:sz w:val="22"/>
          <w:szCs w:val="22"/>
        </w:rPr>
        <w:t>, n°176, juin 2013, pp. 130-132.</w:t>
      </w:r>
      <w:r w:rsidR="003E2914" w:rsidRPr="003E2914">
        <w:rPr>
          <w:b w:val="0"/>
          <w:color w:val="000000" w:themeColor="text1"/>
          <w:sz w:val="22"/>
          <w:szCs w:val="22"/>
        </w:rPr>
        <w:t xml:space="preserve"> </w:t>
      </w:r>
    </w:p>
    <w:p w:rsidR="00F31D79" w:rsidRDefault="00F31D79" w:rsidP="00C22D3A"/>
    <w:p w:rsidR="006318F8" w:rsidRPr="006318F8" w:rsidRDefault="006318F8" w:rsidP="006318F8">
      <w:pPr>
        <w:ind w:left="284"/>
        <w:rPr>
          <w:sz w:val="16"/>
          <w:szCs w:val="16"/>
        </w:rPr>
      </w:pPr>
    </w:p>
    <w:p w:rsidR="00B93127" w:rsidRPr="006318F8" w:rsidRDefault="00B93127" w:rsidP="006318F8">
      <w:pPr>
        <w:pBdr>
          <w:top w:val="single" w:sz="4" w:space="1" w:color="00CCFF"/>
          <w:left w:val="single" w:sz="4" w:space="4" w:color="00CCFF"/>
          <w:bottom w:val="single" w:sz="4" w:space="1" w:color="00CCFF"/>
          <w:right w:val="single" w:sz="4" w:space="4" w:color="00CCFF"/>
        </w:pBdr>
        <w:shd w:val="clear" w:color="auto" w:fill="737373"/>
        <w:rPr>
          <w:b/>
          <w:bCs/>
          <w:i/>
          <w:color w:val="FFFFFF"/>
          <w:sz w:val="28"/>
          <w:szCs w:val="28"/>
        </w:rPr>
      </w:pPr>
      <w:r>
        <w:rPr>
          <w:b/>
          <w:bCs/>
          <w:i/>
          <w:color w:val="FFFFFF"/>
          <w:sz w:val="28"/>
          <w:szCs w:val="28"/>
        </w:rPr>
        <w:t>Langues et Informatique</w:t>
      </w:r>
    </w:p>
    <w:p w:rsidR="00D94E9A" w:rsidRDefault="00D94E9A" w:rsidP="00D94E9A">
      <w:pPr>
        <w:ind w:left="720"/>
        <w:rPr>
          <w:sz w:val="22"/>
          <w:szCs w:val="22"/>
        </w:rPr>
      </w:pPr>
    </w:p>
    <w:p w:rsidR="00B93127" w:rsidRPr="00DC3A62" w:rsidRDefault="00B93127">
      <w:pPr>
        <w:numPr>
          <w:ilvl w:val="0"/>
          <w:numId w:val="2"/>
        </w:numPr>
        <w:rPr>
          <w:sz w:val="22"/>
          <w:szCs w:val="22"/>
        </w:rPr>
      </w:pPr>
      <w:r w:rsidRPr="00DC3A62">
        <w:rPr>
          <w:sz w:val="22"/>
          <w:szCs w:val="22"/>
        </w:rPr>
        <w:t xml:space="preserve">Anglais : </w:t>
      </w:r>
      <w:r w:rsidR="00F31D79">
        <w:rPr>
          <w:sz w:val="22"/>
          <w:szCs w:val="22"/>
        </w:rPr>
        <w:t>écrit, parlé et lu</w:t>
      </w:r>
      <w:r w:rsidRPr="00DC3A62">
        <w:rPr>
          <w:sz w:val="22"/>
          <w:szCs w:val="22"/>
        </w:rPr>
        <w:t>.</w:t>
      </w:r>
    </w:p>
    <w:p w:rsidR="00B93127" w:rsidRPr="00DC3A62" w:rsidRDefault="00B93127">
      <w:pPr>
        <w:numPr>
          <w:ilvl w:val="0"/>
          <w:numId w:val="2"/>
        </w:numPr>
        <w:rPr>
          <w:sz w:val="22"/>
          <w:szCs w:val="22"/>
        </w:rPr>
      </w:pPr>
      <w:r w:rsidRPr="00DC3A62">
        <w:rPr>
          <w:sz w:val="22"/>
          <w:szCs w:val="22"/>
        </w:rPr>
        <w:t>Espagnol : écrit, parlé et lu.</w:t>
      </w:r>
    </w:p>
    <w:p w:rsidR="00B93127" w:rsidRPr="00DC3A62" w:rsidRDefault="00B93127" w:rsidP="006318F8">
      <w:pPr>
        <w:numPr>
          <w:ilvl w:val="0"/>
          <w:numId w:val="2"/>
        </w:numPr>
        <w:rPr>
          <w:sz w:val="22"/>
          <w:szCs w:val="22"/>
        </w:rPr>
      </w:pPr>
      <w:r w:rsidRPr="00DC3A62">
        <w:rPr>
          <w:sz w:val="22"/>
          <w:szCs w:val="22"/>
        </w:rPr>
        <w:t>Pratique courante de Word, Excel, Power Point, FrontPage.</w:t>
      </w:r>
    </w:p>
    <w:p w:rsidR="006318F8" w:rsidRPr="00DC3A62" w:rsidRDefault="006318F8" w:rsidP="006318F8">
      <w:pPr>
        <w:ind w:left="360"/>
        <w:rPr>
          <w:sz w:val="22"/>
          <w:szCs w:val="22"/>
        </w:rPr>
      </w:pPr>
    </w:p>
    <w:p w:rsidR="00B93127" w:rsidRPr="00DC3A62" w:rsidRDefault="00B93127">
      <w:pPr>
        <w:rPr>
          <w:sz w:val="22"/>
          <w:szCs w:val="22"/>
        </w:rPr>
      </w:pPr>
    </w:p>
    <w:sectPr w:rsidR="00B93127" w:rsidRPr="00DC3A62" w:rsidSect="00203D9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D97" w:rsidRDefault="003D6D97">
      <w:r>
        <w:separator/>
      </w:r>
    </w:p>
  </w:endnote>
  <w:endnote w:type="continuationSeparator" w:id="0">
    <w:p w:rsidR="003D6D97" w:rsidRDefault="003D6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D97" w:rsidRDefault="003D6D97">
      <w:r>
        <w:separator/>
      </w:r>
    </w:p>
  </w:footnote>
  <w:footnote w:type="continuationSeparator" w:id="0">
    <w:p w:rsidR="003D6D97" w:rsidRDefault="003D6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5FB"/>
    <w:multiLevelType w:val="multilevel"/>
    <w:tmpl w:val="49DAA40A"/>
    <w:lvl w:ilvl="0">
      <w:start w:val="2000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1">
    <w:nsid w:val="1E8E6DD7"/>
    <w:multiLevelType w:val="hybridMultilevel"/>
    <w:tmpl w:val="5D68E0C8"/>
    <w:lvl w:ilvl="0" w:tplc="C24A15EC">
      <w:start w:val="1"/>
      <w:numFmt w:val="bullet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6456E7"/>
    <w:multiLevelType w:val="hybridMultilevel"/>
    <w:tmpl w:val="2E68DA24"/>
    <w:lvl w:ilvl="0" w:tplc="C24A15EC">
      <w:start w:val="1"/>
      <w:numFmt w:val="bullet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962EA9"/>
    <w:multiLevelType w:val="hybridMultilevel"/>
    <w:tmpl w:val="BEA09528"/>
    <w:lvl w:ilvl="0" w:tplc="1CA43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86E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EE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E8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04E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1C8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04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E1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FE1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9C47D1"/>
    <w:multiLevelType w:val="hybridMultilevel"/>
    <w:tmpl w:val="CFF68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ED33D6"/>
    <w:multiLevelType w:val="hybridMultilevel"/>
    <w:tmpl w:val="ACCEC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B4DEE"/>
    <w:multiLevelType w:val="hybridMultilevel"/>
    <w:tmpl w:val="B4C69FE2"/>
    <w:lvl w:ilvl="0" w:tplc="0EE61316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27042C"/>
    <w:multiLevelType w:val="hybridMultilevel"/>
    <w:tmpl w:val="23A2777C"/>
    <w:lvl w:ilvl="0" w:tplc="2B083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A28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EEE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A1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CF7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CC5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CE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B2E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743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376EC1"/>
    <w:multiLevelType w:val="multilevel"/>
    <w:tmpl w:val="3F56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127"/>
    <w:rsid w:val="00005749"/>
    <w:rsid w:val="00023F55"/>
    <w:rsid w:val="00062908"/>
    <w:rsid w:val="0009480B"/>
    <w:rsid w:val="000C14DE"/>
    <w:rsid w:val="000D1348"/>
    <w:rsid w:val="000D2714"/>
    <w:rsid w:val="000F3C75"/>
    <w:rsid w:val="00103212"/>
    <w:rsid w:val="001403DB"/>
    <w:rsid w:val="001808A6"/>
    <w:rsid w:val="001A3D39"/>
    <w:rsid w:val="001A53B1"/>
    <w:rsid w:val="001C0995"/>
    <w:rsid w:val="001C71CA"/>
    <w:rsid w:val="001E4A4F"/>
    <w:rsid w:val="001F3486"/>
    <w:rsid w:val="00203D98"/>
    <w:rsid w:val="00214759"/>
    <w:rsid w:val="00232558"/>
    <w:rsid w:val="00234E71"/>
    <w:rsid w:val="00251B4C"/>
    <w:rsid w:val="00257FD0"/>
    <w:rsid w:val="00263DEE"/>
    <w:rsid w:val="00272B06"/>
    <w:rsid w:val="00276726"/>
    <w:rsid w:val="002833DC"/>
    <w:rsid w:val="002854F0"/>
    <w:rsid w:val="002D2A57"/>
    <w:rsid w:val="002D6547"/>
    <w:rsid w:val="002E24BC"/>
    <w:rsid w:val="002F7E6F"/>
    <w:rsid w:val="00360EDA"/>
    <w:rsid w:val="003743BE"/>
    <w:rsid w:val="00382429"/>
    <w:rsid w:val="003973AB"/>
    <w:rsid w:val="003C50D0"/>
    <w:rsid w:val="003D6D97"/>
    <w:rsid w:val="003E2914"/>
    <w:rsid w:val="003E69B3"/>
    <w:rsid w:val="00421FA6"/>
    <w:rsid w:val="004A3A55"/>
    <w:rsid w:val="004B36CB"/>
    <w:rsid w:val="004B79F5"/>
    <w:rsid w:val="004C4605"/>
    <w:rsid w:val="004D05D2"/>
    <w:rsid w:val="004D151D"/>
    <w:rsid w:val="004D4462"/>
    <w:rsid w:val="004D5EBC"/>
    <w:rsid w:val="004F21D9"/>
    <w:rsid w:val="004F279F"/>
    <w:rsid w:val="00507A57"/>
    <w:rsid w:val="00517F8F"/>
    <w:rsid w:val="00552F90"/>
    <w:rsid w:val="00575F64"/>
    <w:rsid w:val="005C2C16"/>
    <w:rsid w:val="006124FC"/>
    <w:rsid w:val="006318F8"/>
    <w:rsid w:val="00640985"/>
    <w:rsid w:val="0066746A"/>
    <w:rsid w:val="0069525D"/>
    <w:rsid w:val="006A75EA"/>
    <w:rsid w:val="006D1C01"/>
    <w:rsid w:val="00727025"/>
    <w:rsid w:val="00735F77"/>
    <w:rsid w:val="00755A83"/>
    <w:rsid w:val="0076381A"/>
    <w:rsid w:val="007A558F"/>
    <w:rsid w:val="007C3C71"/>
    <w:rsid w:val="007E7F51"/>
    <w:rsid w:val="00814A1A"/>
    <w:rsid w:val="008341EB"/>
    <w:rsid w:val="00837860"/>
    <w:rsid w:val="00873F30"/>
    <w:rsid w:val="00876A4F"/>
    <w:rsid w:val="008936C2"/>
    <w:rsid w:val="0089745D"/>
    <w:rsid w:val="008B2C49"/>
    <w:rsid w:val="008B3061"/>
    <w:rsid w:val="008B5770"/>
    <w:rsid w:val="008C2B5E"/>
    <w:rsid w:val="008D00D9"/>
    <w:rsid w:val="008E1448"/>
    <w:rsid w:val="008E7EC8"/>
    <w:rsid w:val="008F08E4"/>
    <w:rsid w:val="00906026"/>
    <w:rsid w:val="00943E9D"/>
    <w:rsid w:val="009542DC"/>
    <w:rsid w:val="00955B26"/>
    <w:rsid w:val="00962E6F"/>
    <w:rsid w:val="009C4935"/>
    <w:rsid w:val="009F60BC"/>
    <w:rsid w:val="00A02B9D"/>
    <w:rsid w:val="00A15C53"/>
    <w:rsid w:val="00A2043F"/>
    <w:rsid w:val="00A27B32"/>
    <w:rsid w:val="00A33731"/>
    <w:rsid w:val="00A53753"/>
    <w:rsid w:val="00A55F88"/>
    <w:rsid w:val="00A62AAB"/>
    <w:rsid w:val="00A82AD6"/>
    <w:rsid w:val="00AA2EF1"/>
    <w:rsid w:val="00AA7F00"/>
    <w:rsid w:val="00AC71A9"/>
    <w:rsid w:val="00AD77AC"/>
    <w:rsid w:val="00AE0C58"/>
    <w:rsid w:val="00AF5036"/>
    <w:rsid w:val="00B112E2"/>
    <w:rsid w:val="00B12843"/>
    <w:rsid w:val="00B33D35"/>
    <w:rsid w:val="00B43D1E"/>
    <w:rsid w:val="00B5467E"/>
    <w:rsid w:val="00B74AB4"/>
    <w:rsid w:val="00B86D1B"/>
    <w:rsid w:val="00B93127"/>
    <w:rsid w:val="00BE14CD"/>
    <w:rsid w:val="00BE3744"/>
    <w:rsid w:val="00BF255C"/>
    <w:rsid w:val="00C221C8"/>
    <w:rsid w:val="00C22D3A"/>
    <w:rsid w:val="00C66713"/>
    <w:rsid w:val="00C73682"/>
    <w:rsid w:val="00C95F85"/>
    <w:rsid w:val="00D02317"/>
    <w:rsid w:val="00D10A5B"/>
    <w:rsid w:val="00D34AA3"/>
    <w:rsid w:val="00D4700D"/>
    <w:rsid w:val="00D541EA"/>
    <w:rsid w:val="00D740F4"/>
    <w:rsid w:val="00D86583"/>
    <w:rsid w:val="00D87260"/>
    <w:rsid w:val="00D94E9A"/>
    <w:rsid w:val="00DC317B"/>
    <w:rsid w:val="00DC3A62"/>
    <w:rsid w:val="00DE39E4"/>
    <w:rsid w:val="00DE4DE0"/>
    <w:rsid w:val="00E0476E"/>
    <w:rsid w:val="00EB2CC1"/>
    <w:rsid w:val="00EB49AB"/>
    <w:rsid w:val="00ED409E"/>
    <w:rsid w:val="00F261DC"/>
    <w:rsid w:val="00F31D79"/>
    <w:rsid w:val="00F962E7"/>
    <w:rsid w:val="00FB4006"/>
    <w:rsid w:val="00FC70D7"/>
    <w:rsid w:val="00FE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D98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3E29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03D98"/>
    <w:rPr>
      <w:color w:val="0000FF"/>
      <w:u w:val="single"/>
    </w:rPr>
  </w:style>
  <w:style w:type="paragraph" w:styleId="En-tte">
    <w:name w:val="header"/>
    <w:basedOn w:val="Normal"/>
    <w:rsid w:val="00203D9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03D98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203D98"/>
    <w:pPr>
      <w:ind w:left="1440" w:hanging="1440"/>
      <w:jc w:val="both"/>
    </w:pPr>
    <w:rPr>
      <w:lang w:val="en-GB"/>
    </w:rPr>
  </w:style>
  <w:style w:type="character" w:customStyle="1" w:styleId="apple-converted-space">
    <w:name w:val="apple-converted-space"/>
    <w:basedOn w:val="Policepardfaut"/>
    <w:rsid w:val="00AA7F00"/>
  </w:style>
  <w:style w:type="character" w:styleId="lev">
    <w:name w:val="Strong"/>
    <w:basedOn w:val="Policepardfaut"/>
    <w:uiPriority w:val="22"/>
    <w:qFormat/>
    <w:rsid w:val="00AA7F00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E2914"/>
    <w:rPr>
      <w:b/>
      <w:bCs/>
      <w:sz w:val="27"/>
      <w:szCs w:val="27"/>
    </w:rPr>
  </w:style>
  <w:style w:type="paragraph" w:styleId="Paragraphedeliste">
    <w:name w:val="List Paragraph"/>
    <w:basedOn w:val="Normal"/>
    <w:uiPriority w:val="34"/>
    <w:qFormat/>
    <w:rsid w:val="003E6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enicemariau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Bérénice</vt:lpstr>
    </vt:vector>
  </TitlesOfParts>
  <Company/>
  <LinksUpToDate>false</LinksUpToDate>
  <CharactersWithSpaces>4749</CharactersWithSpaces>
  <SharedDoc>false</SharedDoc>
  <HLinks>
    <vt:vector size="6" baseType="variant">
      <vt:variant>
        <vt:i4>1245219</vt:i4>
      </vt:variant>
      <vt:variant>
        <vt:i4>0</vt:i4>
      </vt:variant>
      <vt:variant>
        <vt:i4>0</vt:i4>
      </vt:variant>
      <vt:variant>
        <vt:i4>5</vt:i4>
      </vt:variant>
      <vt:variant>
        <vt:lpwstr>mailto:berenicemariau@yahoo.fr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Bérénice</dc:title>
  <dc:creator>mariau</dc:creator>
  <cp:lastModifiedBy>Bérénice</cp:lastModifiedBy>
  <cp:revision>2</cp:revision>
  <cp:lastPrinted>2006-01-02T20:52:00Z</cp:lastPrinted>
  <dcterms:created xsi:type="dcterms:W3CDTF">2015-01-31T12:50:00Z</dcterms:created>
  <dcterms:modified xsi:type="dcterms:W3CDTF">2015-01-31T12:50:00Z</dcterms:modified>
</cp:coreProperties>
</file>