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C8DBE" w14:textId="77777777" w:rsidR="00472EC2" w:rsidRPr="004B2E08" w:rsidRDefault="008C0654" w:rsidP="008C0654">
      <w:pPr>
        <w:rPr>
          <w:rFonts w:ascii="Avenir Next Regular" w:hAnsi="Avenir Next Regular" w:cs="Arial"/>
          <w:sz w:val="40"/>
        </w:rPr>
      </w:pPr>
      <w:r w:rsidRPr="004B2E08">
        <w:rPr>
          <w:rFonts w:ascii="Avenir Next Regular" w:hAnsi="Avenir Next Regular" w:cs="Arial"/>
          <w:sz w:val="40"/>
        </w:rPr>
        <w:t>Laura Verquere</w:t>
      </w:r>
    </w:p>
    <w:p w14:paraId="06DF50D8" w14:textId="24A8F8C9" w:rsidR="008C0654" w:rsidRPr="004B2E08" w:rsidRDefault="00E67945" w:rsidP="008C0654">
      <w:pPr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>36 avenue de Saint-</w:t>
      </w:r>
      <w:r w:rsidR="0016536D" w:rsidRPr="004B2E08">
        <w:rPr>
          <w:rFonts w:ascii="Avenir Next Regular" w:hAnsi="Avenir Next Regular" w:cs="Arial"/>
        </w:rPr>
        <w:t>Ouen</w:t>
      </w:r>
      <w:r w:rsidR="00166FC2" w:rsidRPr="004B2E08">
        <w:rPr>
          <w:rFonts w:ascii="Avenir Next Regular" w:hAnsi="Avenir Next Regular" w:cs="Arial"/>
        </w:rPr>
        <w:t xml:space="preserve"> </w:t>
      </w:r>
      <w:r w:rsidR="008C0654" w:rsidRPr="004B2E08">
        <w:rPr>
          <w:rFonts w:ascii="Avenir Next Regular" w:hAnsi="Avenir Next Regular" w:cs="Arial"/>
        </w:rPr>
        <w:t xml:space="preserve">75018 Paris </w:t>
      </w:r>
    </w:p>
    <w:p w14:paraId="402D270A" w14:textId="77777777" w:rsidR="008C0654" w:rsidRPr="004B2E08" w:rsidRDefault="008C0654" w:rsidP="008C0654">
      <w:pPr>
        <w:rPr>
          <w:rFonts w:ascii="Avenir Next Regular" w:hAnsi="Avenir Next Regular" w:cs="Arial"/>
        </w:rPr>
      </w:pPr>
      <w:r w:rsidRPr="004B2E08">
        <w:rPr>
          <w:rFonts w:ascii="Avenir Next Regular" w:hAnsi="Avenir Next Regular" w:cs="Arial"/>
        </w:rPr>
        <w:t>06.11.82.66.49</w:t>
      </w:r>
    </w:p>
    <w:p w14:paraId="37439765" w14:textId="6C1FD763" w:rsidR="00DB444B" w:rsidRPr="004B2E08" w:rsidRDefault="00DB444B" w:rsidP="008C0654">
      <w:pPr>
        <w:rPr>
          <w:rFonts w:ascii="Avenir Next Regular" w:hAnsi="Avenir Next Regular" w:cs="Arial"/>
          <w:color w:val="0000FF"/>
          <w:u w:val="single"/>
        </w:rPr>
      </w:pPr>
      <w:r w:rsidRPr="004B2E08">
        <w:rPr>
          <w:rFonts w:ascii="Avenir Next Regular" w:hAnsi="Avenir Next Regular" w:cs="Arial"/>
          <w:color w:val="0000FF"/>
          <w:u w:val="single"/>
        </w:rPr>
        <w:t>laura.verquere@gmail.com</w:t>
      </w:r>
    </w:p>
    <w:p w14:paraId="57CE985C" w14:textId="77777777" w:rsidR="008C0654" w:rsidRPr="004B2E08" w:rsidRDefault="008C0654" w:rsidP="008C0654">
      <w:pPr>
        <w:rPr>
          <w:rFonts w:ascii="Avenir Next Regular" w:hAnsi="Avenir Next Regular" w:cs="Arial"/>
          <w:sz w:val="22"/>
        </w:rPr>
      </w:pPr>
    </w:p>
    <w:p w14:paraId="2BB7DFAF" w14:textId="77777777" w:rsidR="008C0654" w:rsidRPr="004B2E08" w:rsidRDefault="008C0654" w:rsidP="008C0654">
      <w:pPr>
        <w:rPr>
          <w:rFonts w:ascii="Avenir Next Regular" w:hAnsi="Avenir Next Regular" w:cs="Arial"/>
          <w:sz w:val="22"/>
        </w:rPr>
      </w:pPr>
    </w:p>
    <w:p w14:paraId="77367C97" w14:textId="31D0D4F0" w:rsidR="004B2E08" w:rsidRDefault="004B2E08" w:rsidP="00375405">
      <w:pPr>
        <w:jc w:val="center"/>
        <w:rPr>
          <w:rFonts w:ascii="Avenir Next Regular" w:hAnsi="Avenir Next Regular" w:cs="Arial"/>
          <w:b/>
          <w:color w:val="4F81BD" w:themeColor="accent1"/>
          <w:sz w:val="28"/>
        </w:rPr>
      </w:pPr>
      <w:r w:rsidRPr="004B2E08">
        <w:rPr>
          <w:rFonts w:ascii="Avenir Next Regular" w:hAnsi="Avenir Next Regular" w:cs="Arial"/>
          <w:b/>
          <w:color w:val="4F81BD" w:themeColor="accent1"/>
          <w:sz w:val="28"/>
        </w:rPr>
        <w:t>PROFIL</w:t>
      </w:r>
    </w:p>
    <w:p w14:paraId="3385C60B" w14:textId="77777777" w:rsidR="00375405" w:rsidRDefault="00375405" w:rsidP="00375405">
      <w:pPr>
        <w:jc w:val="center"/>
        <w:rPr>
          <w:rFonts w:ascii="Arial" w:hAnsi="Arial" w:cs="Arial"/>
          <w:b/>
          <w:sz w:val="28"/>
        </w:rPr>
      </w:pPr>
    </w:p>
    <w:p w14:paraId="4C30BF8F" w14:textId="2E0B5915" w:rsidR="004B2E08" w:rsidRPr="00551FC5" w:rsidRDefault="004B2E08" w:rsidP="00642F2D">
      <w:pPr>
        <w:rPr>
          <w:rFonts w:ascii="Avenir Next Regular" w:hAnsi="Avenir Next Regular" w:cs="Avenir Next"/>
        </w:rPr>
      </w:pPr>
      <w:r w:rsidRPr="00551FC5">
        <w:rPr>
          <w:rFonts w:ascii="Avenir Next Regular" w:hAnsi="Avenir Next Regular"/>
        </w:rPr>
        <w:t xml:space="preserve">Doctorante contractuelle </w:t>
      </w:r>
      <w:r w:rsidRPr="00551FC5">
        <w:rPr>
          <w:rFonts w:ascii="Avenir Next Regular" w:hAnsi="Avenir Next Regular" w:cs="Avenir Next"/>
        </w:rPr>
        <w:t xml:space="preserve">en </w:t>
      </w:r>
      <w:r w:rsidRPr="00551FC5">
        <w:rPr>
          <w:rFonts w:ascii="Avenir Next Regular" w:hAnsi="Avenir Next Regular"/>
          <w:b/>
          <w:bCs/>
        </w:rPr>
        <w:t>sciences de l’information et de la communication</w:t>
      </w:r>
      <w:r w:rsidRPr="00551FC5">
        <w:rPr>
          <w:rFonts w:ascii="Avenir Next Regular" w:hAnsi="Avenir Next Regular" w:cs="Avenir Next"/>
        </w:rPr>
        <w:t xml:space="preserve">, </w:t>
      </w:r>
      <w:r w:rsidRPr="00551FC5">
        <w:rPr>
          <w:rFonts w:ascii="Avenir Next Regular" w:hAnsi="Avenir Next Regular"/>
        </w:rPr>
        <w:t xml:space="preserve">UFR </w:t>
      </w:r>
      <w:r w:rsidRPr="00551FC5">
        <w:rPr>
          <w:rFonts w:ascii="Avenir Next Regular" w:hAnsi="Avenir Next Regular"/>
          <w:b/>
          <w:bCs/>
        </w:rPr>
        <w:t>Concept</w:t>
      </w:r>
      <w:r w:rsidR="00532C43">
        <w:rPr>
          <w:rFonts w:ascii="Avenir Next Regular" w:hAnsi="Avenir Next Regular"/>
          <w:b/>
          <w:bCs/>
        </w:rPr>
        <w:t>s</w:t>
      </w:r>
      <w:r w:rsidRPr="00551FC5">
        <w:rPr>
          <w:rFonts w:ascii="Avenir Next Regular" w:hAnsi="Avenir Next Regular"/>
          <w:b/>
          <w:bCs/>
        </w:rPr>
        <w:t xml:space="preserve"> et langage</w:t>
      </w:r>
      <w:r w:rsidR="00532C43">
        <w:rPr>
          <w:rFonts w:ascii="Avenir Next Regular" w:hAnsi="Avenir Next Regular"/>
          <w:b/>
          <w:bCs/>
        </w:rPr>
        <w:t>s</w:t>
      </w:r>
      <w:r w:rsidRPr="00551FC5">
        <w:rPr>
          <w:rFonts w:ascii="Avenir Next Regular" w:hAnsi="Avenir Next Regular"/>
          <w:b/>
          <w:bCs/>
        </w:rPr>
        <w:t>, Sorbonne Université - Paris IV</w:t>
      </w:r>
      <w:r w:rsidRPr="00551FC5">
        <w:rPr>
          <w:rFonts w:ascii="Avenir Next Regular" w:hAnsi="Avenir Next Regular" w:cs="Avenir Next"/>
        </w:rPr>
        <w:t xml:space="preserve">, rattachée au laboratoire du </w:t>
      </w:r>
      <w:r w:rsidRPr="00551FC5">
        <w:rPr>
          <w:rFonts w:ascii="Avenir Next Regular" w:hAnsi="Avenir Next Regular"/>
          <w:b/>
          <w:bCs/>
        </w:rPr>
        <w:t>GRIPIC</w:t>
      </w:r>
      <w:r w:rsidRPr="00551FC5">
        <w:rPr>
          <w:rFonts w:ascii="Avenir Next Regular" w:hAnsi="Avenir Next Regular" w:cs="Avenir Next"/>
        </w:rPr>
        <w:t xml:space="preserve"> au </w:t>
      </w:r>
      <w:r w:rsidRPr="00551FC5">
        <w:rPr>
          <w:rFonts w:ascii="Avenir Next Regular" w:hAnsi="Avenir Next Regular"/>
          <w:b/>
          <w:bCs/>
        </w:rPr>
        <w:t>CELSA</w:t>
      </w:r>
      <w:r w:rsidRPr="00551FC5">
        <w:rPr>
          <w:rFonts w:ascii="Avenir Next Regular" w:hAnsi="Avenir Next Regular" w:cs="Avenir Next"/>
        </w:rPr>
        <w:t>.</w:t>
      </w:r>
    </w:p>
    <w:p w14:paraId="0056A0C6" w14:textId="77777777" w:rsidR="004B2E08" w:rsidRPr="00551FC5" w:rsidRDefault="004B2E08" w:rsidP="00642F2D">
      <w:pPr>
        <w:rPr>
          <w:rFonts w:ascii="Avenir Next Regular" w:hAnsi="Avenir Next Regular" w:cs="Arial"/>
          <w:b/>
          <w:sz w:val="28"/>
        </w:rPr>
      </w:pPr>
    </w:p>
    <w:p w14:paraId="5A0D66E5" w14:textId="0465403E" w:rsidR="004B2E08" w:rsidRPr="00551FC5" w:rsidRDefault="004B2E08" w:rsidP="00642F2D">
      <w:pPr>
        <w:rPr>
          <w:rFonts w:ascii="Avenir Next Regular" w:hAnsi="Avenir Next Regular" w:cs="Avenir Next"/>
        </w:rPr>
      </w:pPr>
      <w:r w:rsidRPr="00551FC5">
        <w:rPr>
          <w:rFonts w:ascii="Avenir Next Regular" w:hAnsi="Avenir Next Regular"/>
          <w:b/>
          <w:bCs/>
        </w:rPr>
        <w:t>Titre de la thèse en cours</w:t>
      </w:r>
      <w:r w:rsidRPr="00551FC5">
        <w:rPr>
          <w:rFonts w:ascii="Avenir Next Regular" w:hAnsi="Avenir Next Regular" w:cs="Avenir Next"/>
          <w:b/>
          <w:bCs/>
        </w:rPr>
        <w:t xml:space="preserve"> </w:t>
      </w:r>
      <w:r w:rsidRPr="00551FC5">
        <w:rPr>
          <w:rFonts w:ascii="Avenir Next Regular" w:hAnsi="Avenir Next Regular" w:cs="Avenir Next"/>
        </w:rPr>
        <w:t xml:space="preserve">: </w:t>
      </w:r>
      <w:r w:rsidRPr="00551FC5">
        <w:rPr>
          <w:rFonts w:ascii="Avenir Next Regular" w:hAnsi="Avenir Next Regular" w:cs="Avenir Next"/>
          <w:i/>
          <w:iCs/>
        </w:rPr>
        <w:t xml:space="preserve">Les fabriques du problème public du congé paternité au prisme du genre. </w:t>
      </w:r>
      <w:r w:rsidRPr="00551FC5">
        <w:rPr>
          <w:rFonts w:ascii="Avenir Next Regular" w:hAnsi="Avenir Next Regular" w:cs="Avenir Next"/>
        </w:rPr>
        <w:t>Date de soutenance : septembre 2022.</w:t>
      </w:r>
    </w:p>
    <w:p w14:paraId="01B1FFC6" w14:textId="77777777" w:rsidR="004B2E08" w:rsidRPr="00551FC5" w:rsidRDefault="004B2E08" w:rsidP="00642F2D">
      <w:pPr>
        <w:rPr>
          <w:rFonts w:ascii="Avenir Next Regular" w:hAnsi="Avenir Next Regular" w:cs="Avenir Next"/>
        </w:rPr>
      </w:pPr>
    </w:p>
    <w:p w14:paraId="24AE0FD2" w14:textId="3B5E342F" w:rsidR="004B2E08" w:rsidRDefault="004B2E08" w:rsidP="00642F2D">
      <w:pPr>
        <w:rPr>
          <w:rFonts w:ascii="Avenir Next Regular" w:hAnsi="Avenir Next Regular" w:cs="Avenir Next"/>
        </w:rPr>
      </w:pPr>
      <w:r w:rsidRPr="00551FC5">
        <w:rPr>
          <w:rFonts w:ascii="Avenir Next Regular" w:hAnsi="Avenir Next Regular"/>
          <w:b/>
          <w:bCs/>
        </w:rPr>
        <w:t>Intérêts de recherche</w:t>
      </w:r>
      <w:r w:rsidRPr="00551FC5">
        <w:rPr>
          <w:rFonts w:ascii="Avenir Next Regular" w:hAnsi="Avenir Next Regular" w:cs="Avenir Next"/>
        </w:rPr>
        <w:t xml:space="preserve"> : sémiologie, médias, problèmes publics, enquête, genre, féminisme, </w:t>
      </w:r>
      <w:r w:rsidR="004D4CBE">
        <w:rPr>
          <w:rFonts w:ascii="Avenir Next Regular" w:hAnsi="Avenir Next Regular" w:cs="Avenir Next"/>
        </w:rPr>
        <w:t xml:space="preserve">masculinités, </w:t>
      </w:r>
      <w:r w:rsidRPr="00551FC5">
        <w:rPr>
          <w:rFonts w:ascii="Avenir Next Regular" w:hAnsi="Avenir Next Regular" w:cs="Avenir Next"/>
        </w:rPr>
        <w:t>care, mouvements sociaux.</w:t>
      </w:r>
    </w:p>
    <w:p w14:paraId="5E464988" w14:textId="77777777" w:rsidR="000362C7" w:rsidRDefault="000362C7" w:rsidP="004B2E08">
      <w:pPr>
        <w:jc w:val="both"/>
        <w:rPr>
          <w:rFonts w:ascii="Avenir Next Regular" w:hAnsi="Avenir Next Regular" w:cs="Avenir Next"/>
        </w:rPr>
      </w:pPr>
    </w:p>
    <w:p w14:paraId="497FC950" w14:textId="77777777" w:rsidR="000362C7" w:rsidRDefault="000362C7" w:rsidP="004B2E08">
      <w:pPr>
        <w:jc w:val="both"/>
        <w:rPr>
          <w:rFonts w:ascii="Avenir Next Regular" w:hAnsi="Avenir Next Regular" w:cs="Avenir Next"/>
        </w:rPr>
      </w:pPr>
    </w:p>
    <w:p w14:paraId="255A0E1C" w14:textId="77777777" w:rsidR="000362C7" w:rsidRDefault="000362C7" w:rsidP="004B2E08">
      <w:pPr>
        <w:jc w:val="both"/>
        <w:rPr>
          <w:rFonts w:ascii="Avenir Next Regular" w:hAnsi="Avenir Next Regular" w:cs="Avenir Next"/>
        </w:rPr>
      </w:pPr>
    </w:p>
    <w:p w14:paraId="2804C89E" w14:textId="77777777" w:rsidR="00375405" w:rsidRDefault="00375405" w:rsidP="004B2E08">
      <w:pPr>
        <w:jc w:val="both"/>
        <w:rPr>
          <w:rFonts w:ascii="Avenir Next Regular" w:hAnsi="Avenir Next Regular" w:cs="Avenir Next"/>
        </w:rPr>
      </w:pPr>
    </w:p>
    <w:p w14:paraId="395F66C8" w14:textId="77777777" w:rsidR="000362C7" w:rsidRDefault="000362C7" w:rsidP="004B2E08">
      <w:pPr>
        <w:jc w:val="both"/>
        <w:rPr>
          <w:rFonts w:ascii="Avenir Next Regular" w:hAnsi="Avenir Next Regular" w:cs="Avenir Next"/>
        </w:rPr>
      </w:pPr>
    </w:p>
    <w:p w14:paraId="1BF6D303" w14:textId="186AE7C4" w:rsidR="000362C7" w:rsidRPr="00375405" w:rsidRDefault="000362C7" w:rsidP="004B2E08">
      <w:pPr>
        <w:jc w:val="both"/>
        <w:rPr>
          <w:rFonts w:ascii="Avenir Next Regular" w:hAnsi="Avenir Next Regular" w:cs="Avenir Next"/>
          <w:sz w:val="28"/>
        </w:rPr>
      </w:pPr>
      <w:r w:rsidRPr="000362C7">
        <w:rPr>
          <w:rFonts w:ascii="Avenir Next Regular" w:hAnsi="Avenir Next Regular" w:cs="Avenir Next"/>
          <w:b/>
          <w:sz w:val="28"/>
        </w:rPr>
        <w:t xml:space="preserve">I – </w:t>
      </w:r>
      <w:r w:rsidRPr="00375405">
        <w:rPr>
          <w:rFonts w:ascii="Avenir Next Regular" w:hAnsi="Avenir Next Regular" w:cs="Avenir Next"/>
          <w:sz w:val="28"/>
        </w:rPr>
        <w:t>Enseignements et autres activités pédagogiques</w:t>
      </w:r>
      <w:r w:rsidR="001A10AD">
        <w:rPr>
          <w:rFonts w:ascii="Avenir Next Regular" w:hAnsi="Avenir Next Regular" w:cs="Avenir Next"/>
          <w:sz w:val="28"/>
        </w:rPr>
        <w:t xml:space="preserve"> </w:t>
      </w:r>
    </w:p>
    <w:p w14:paraId="3784AB29" w14:textId="5667E212" w:rsidR="000362C7" w:rsidRPr="000362C7" w:rsidRDefault="000362C7" w:rsidP="004B2E08">
      <w:pPr>
        <w:jc w:val="both"/>
        <w:rPr>
          <w:rFonts w:ascii="Avenir Next Regular" w:hAnsi="Avenir Next Regular" w:cs="Avenir Next"/>
          <w:b/>
          <w:sz w:val="28"/>
        </w:rPr>
      </w:pPr>
      <w:r w:rsidRPr="000362C7">
        <w:rPr>
          <w:rFonts w:ascii="Avenir Next Regular" w:hAnsi="Avenir Next Regular" w:cs="Avenir Next"/>
          <w:b/>
          <w:sz w:val="28"/>
        </w:rPr>
        <w:t xml:space="preserve">II – </w:t>
      </w:r>
      <w:r w:rsidRPr="00375405">
        <w:rPr>
          <w:rFonts w:ascii="Avenir Next Regular" w:hAnsi="Avenir Next Regular" w:cs="Avenir Next"/>
          <w:sz w:val="28"/>
        </w:rPr>
        <w:t>Productions scientifiques</w:t>
      </w:r>
    </w:p>
    <w:p w14:paraId="0768B156" w14:textId="5A910B32" w:rsidR="000362C7" w:rsidRDefault="000362C7" w:rsidP="004B2E08">
      <w:pPr>
        <w:jc w:val="both"/>
        <w:rPr>
          <w:rFonts w:ascii="Avenir Next Regular" w:hAnsi="Avenir Next Regular" w:cs="Avenir Next"/>
          <w:sz w:val="28"/>
        </w:rPr>
      </w:pPr>
      <w:r w:rsidRPr="000362C7">
        <w:rPr>
          <w:rFonts w:ascii="Avenir Next Regular" w:hAnsi="Avenir Next Regular" w:cs="Avenir Next"/>
          <w:b/>
          <w:sz w:val="28"/>
        </w:rPr>
        <w:t xml:space="preserve">III – </w:t>
      </w:r>
      <w:r w:rsidRPr="00375405">
        <w:rPr>
          <w:rFonts w:ascii="Avenir Next Regular" w:hAnsi="Avenir Next Regular" w:cs="Avenir Next"/>
          <w:sz w:val="28"/>
        </w:rPr>
        <w:t xml:space="preserve">Autres activités scientifiques </w:t>
      </w:r>
    </w:p>
    <w:p w14:paraId="3F445D42" w14:textId="04F57ACB" w:rsidR="008B6A8B" w:rsidRDefault="008B6A8B" w:rsidP="004B2E08">
      <w:pPr>
        <w:jc w:val="both"/>
        <w:rPr>
          <w:rFonts w:ascii="Avenir Next Regular" w:hAnsi="Avenir Next Regular" w:cs="Avenir Next"/>
          <w:b/>
          <w:sz w:val="28"/>
        </w:rPr>
      </w:pPr>
      <w:r w:rsidRPr="008B6A8B">
        <w:rPr>
          <w:rFonts w:ascii="Avenir Next Regular" w:hAnsi="Avenir Next Regular" w:cs="Avenir Next"/>
          <w:b/>
          <w:sz w:val="28"/>
        </w:rPr>
        <w:t>IV –</w:t>
      </w:r>
      <w:r>
        <w:rPr>
          <w:rFonts w:ascii="Avenir Next Regular" w:hAnsi="Avenir Next Regular" w:cs="Avenir Next"/>
          <w:sz w:val="28"/>
        </w:rPr>
        <w:t xml:space="preserve"> Participation à la vie du laboratoire</w:t>
      </w:r>
    </w:p>
    <w:p w14:paraId="362F869E" w14:textId="6279BEDC" w:rsidR="000362C7" w:rsidRDefault="000362C7" w:rsidP="004B2E08">
      <w:pPr>
        <w:jc w:val="both"/>
        <w:rPr>
          <w:rFonts w:ascii="Avenir Next Regular" w:hAnsi="Avenir Next Regular" w:cs="Avenir Next"/>
          <w:b/>
          <w:sz w:val="28"/>
        </w:rPr>
      </w:pPr>
      <w:r>
        <w:rPr>
          <w:rFonts w:ascii="Avenir Next Regular" w:hAnsi="Avenir Next Regular" w:cs="Avenir Next"/>
          <w:b/>
          <w:sz w:val="28"/>
        </w:rPr>
        <w:t xml:space="preserve">IV – </w:t>
      </w:r>
      <w:r w:rsidRPr="00375405">
        <w:rPr>
          <w:rFonts w:ascii="Avenir Next Regular" w:hAnsi="Avenir Next Regular" w:cs="Avenir Next"/>
          <w:sz w:val="28"/>
        </w:rPr>
        <w:t>Formation</w:t>
      </w:r>
    </w:p>
    <w:p w14:paraId="584C2FB1" w14:textId="57894969" w:rsidR="000362C7" w:rsidRPr="000362C7" w:rsidRDefault="000362C7" w:rsidP="004B2E08">
      <w:pPr>
        <w:jc w:val="both"/>
        <w:rPr>
          <w:rFonts w:ascii="Avenir Next Regular" w:hAnsi="Avenir Next Regular" w:cs="Avenir Next"/>
          <w:b/>
          <w:sz w:val="28"/>
        </w:rPr>
      </w:pPr>
      <w:r>
        <w:rPr>
          <w:rFonts w:ascii="Avenir Next Regular" w:hAnsi="Avenir Next Regular" w:cs="Avenir Next"/>
          <w:b/>
          <w:sz w:val="28"/>
        </w:rPr>
        <w:t xml:space="preserve">V – </w:t>
      </w:r>
      <w:r w:rsidRPr="00375405">
        <w:rPr>
          <w:rFonts w:ascii="Avenir Next Regular" w:hAnsi="Avenir Next Regular" w:cs="Avenir Next"/>
          <w:sz w:val="28"/>
        </w:rPr>
        <w:t>Autres activités professionnelles hors cadre universitaire</w:t>
      </w:r>
      <w:r>
        <w:rPr>
          <w:rFonts w:ascii="Avenir Next Regular" w:hAnsi="Avenir Next Regular" w:cs="Avenir Next"/>
          <w:b/>
          <w:sz w:val="28"/>
        </w:rPr>
        <w:t xml:space="preserve"> </w:t>
      </w:r>
    </w:p>
    <w:p w14:paraId="6709D116" w14:textId="77777777" w:rsidR="000362C7" w:rsidRDefault="000362C7" w:rsidP="004B2E08">
      <w:pPr>
        <w:jc w:val="both"/>
        <w:rPr>
          <w:rFonts w:ascii="Avenir Next Regular" w:hAnsi="Avenir Next Regular" w:cs="Avenir Next"/>
        </w:rPr>
      </w:pPr>
    </w:p>
    <w:p w14:paraId="7EA71F44" w14:textId="77777777" w:rsidR="000362C7" w:rsidRDefault="000362C7" w:rsidP="004B2E08">
      <w:pPr>
        <w:jc w:val="both"/>
        <w:rPr>
          <w:rFonts w:ascii="Avenir Next Regular" w:hAnsi="Avenir Next Regular" w:cs="Avenir Next"/>
        </w:rPr>
      </w:pPr>
    </w:p>
    <w:p w14:paraId="6C677195" w14:textId="77777777" w:rsidR="000362C7" w:rsidRDefault="000362C7" w:rsidP="004B2E08">
      <w:pPr>
        <w:jc w:val="both"/>
        <w:rPr>
          <w:rFonts w:ascii="Avenir Next Regular" w:hAnsi="Avenir Next Regular" w:cs="Avenir Next"/>
        </w:rPr>
      </w:pPr>
    </w:p>
    <w:p w14:paraId="577D40F6" w14:textId="77777777" w:rsidR="000362C7" w:rsidRDefault="000362C7" w:rsidP="004B2E08">
      <w:pPr>
        <w:jc w:val="both"/>
        <w:rPr>
          <w:rFonts w:ascii="Avenir Next Regular" w:hAnsi="Avenir Next Regular" w:cs="Avenir Next"/>
        </w:rPr>
      </w:pPr>
    </w:p>
    <w:p w14:paraId="7B32037E" w14:textId="77777777" w:rsidR="000362C7" w:rsidRDefault="000362C7" w:rsidP="004B2E08">
      <w:pPr>
        <w:jc w:val="both"/>
        <w:rPr>
          <w:rFonts w:ascii="Avenir Next Regular" w:hAnsi="Avenir Next Regular" w:cs="Avenir Next"/>
        </w:rPr>
      </w:pPr>
    </w:p>
    <w:p w14:paraId="48BCE8B7" w14:textId="77777777" w:rsidR="000362C7" w:rsidRDefault="000362C7" w:rsidP="004B2E08">
      <w:pPr>
        <w:jc w:val="both"/>
        <w:rPr>
          <w:rFonts w:ascii="Avenir Next Regular" w:hAnsi="Avenir Next Regular" w:cs="Avenir Next"/>
        </w:rPr>
      </w:pPr>
    </w:p>
    <w:p w14:paraId="12389CB5" w14:textId="77777777" w:rsidR="000362C7" w:rsidRDefault="000362C7" w:rsidP="004B2E08">
      <w:pPr>
        <w:jc w:val="both"/>
        <w:rPr>
          <w:rFonts w:ascii="Avenir Next Regular" w:hAnsi="Avenir Next Regular" w:cs="Avenir Next"/>
        </w:rPr>
      </w:pPr>
    </w:p>
    <w:p w14:paraId="20E098A2" w14:textId="77777777" w:rsidR="000362C7" w:rsidRDefault="000362C7" w:rsidP="004B2E08">
      <w:pPr>
        <w:jc w:val="both"/>
        <w:rPr>
          <w:rFonts w:ascii="Avenir Next Regular" w:hAnsi="Avenir Next Regular" w:cs="Avenir Next"/>
        </w:rPr>
      </w:pPr>
    </w:p>
    <w:p w14:paraId="126F8AC8" w14:textId="77777777" w:rsidR="00642F2D" w:rsidRDefault="00642F2D" w:rsidP="004B2E08">
      <w:pPr>
        <w:jc w:val="both"/>
        <w:rPr>
          <w:rFonts w:ascii="Avenir Next Regular" w:hAnsi="Avenir Next Regular" w:cs="Avenir Next"/>
        </w:rPr>
      </w:pPr>
    </w:p>
    <w:p w14:paraId="634C4043" w14:textId="77777777" w:rsidR="000362C7" w:rsidRDefault="000362C7" w:rsidP="004B2E08">
      <w:pPr>
        <w:jc w:val="both"/>
        <w:rPr>
          <w:rFonts w:ascii="Avenir Next Regular" w:hAnsi="Avenir Next Regular" w:cs="Avenir Next"/>
        </w:rPr>
      </w:pPr>
    </w:p>
    <w:p w14:paraId="144BE09C" w14:textId="77777777" w:rsidR="004B2E08" w:rsidRDefault="004B2E08" w:rsidP="004B2E08">
      <w:pPr>
        <w:jc w:val="both"/>
        <w:rPr>
          <w:rFonts w:ascii="Avenir Next Regular" w:hAnsi="Avenir Next Regular" w:cs="Avenir Next"/>
        </w:rPr>
      </w:pPr>
    </w:p>
    <w:p w14:paraId="58746ADA" w14:textId="77777777" w:rsidR="008B6A8B" w:rsidRDefault="008B6A8B" w:rsidP="004B2E08">
      <w:pPr>
        <w:jc w:val="both"/>
        <w:rPr>
          <w:rFonts w:ascii="Avenir Next" w:hAnsi="Avenir Next" w:cs="Avenir Next"/>
        </w:rPr>
      </w:pPr>
    </w:p>
    <w:p w14:paraId="60DD4655" w14:textId="77777777" w:rsidR="004D4CBE" w:rsidRPr="0069338F" w:rsidRDefault="004D4CBE" w:rsidP="004D4CBE">
      <w:pPr>
        <w:jc w:val="both"/>
        <w:rPr>
          <w:rFonts w:ascii="Avenir Next Regular" w:hAnsi="Avenir Next Regular" w:cs="Arial"/>
          <w:color w:val="4F81BD" w:themeColor="accent1"/>
        </w:rPr>
      </w:pPr>
      <w:r w:rsidRPr="0069338F">
        <w:rPr>
          <w:rFonts w:ascii="Avenir Next Regular" w:hAnsi="Avenir Next Regular" w:cs="Arial"/>
          <w:b/>
          <w:color w:val="4F81BD" w:themeColor="accent1"/>
          <w:sz w:val="28"/>
        </w:rPr>
        <w:lastRenderedPageBreak/>
        <w:t xml:space="preserve">ENSEIGNEMENTS ET </w:t>
      </w:r>
      <w:r>
        <w:rPr>
          <w:rFonts w:ascii="Avenir Next Regular" w:hAnsi="Avenir Next Regular" w:cs="Arial"/>
          <w:b/>
          <w:color w:val="4F81BD" w:themeColor="accent1"/>
          <w:sz w:val="28"/>
        </w:rPr>
        <w:t xml:space="preserve">AUTRES </w:t>
      </w:r>
      <w:r w:rsidRPr="0069338F">
        <w:rPr>
          <w:rFonts w:ascii="Avenir Next Regular" w:hAnsi="Avenir Next Regular" w:cs="Arial"/>
          <w:b/>
          <w:color w:val="4F81BD" w:themeColor="accent1"/>
          <w:sz w:val="28"/>
        </w:rPr>
        <w:t>ACTIVITES PEDAGOGIQUE</w:t>
      </w:r>
      <w:r>
        <w:rPr>
          <w:rFonts w:ascii="Avenir Next Regular" w:hAnsi="Avenir Next Regular" w:cs="Arial"/>
          <w:b/>
          <w:color w:val="4F81BD" w:themeColor="accent1"/>
          <w:sz w:val="28"/>
        </w:rPr>
        <w:t>S</w:t>
      </w:r>
    </w:p>
    <w:p w14:paraId="23E0259D" w14:textId="77777777" w:rsidR="004D4CBE" w:rsidRPr="004C0B8B" w:rsidRDefault="004D4CBE" w:rsidP="004D4CBE">
      <w:pPr>
        <w:jc w:val="both"/>
        <w:rPr>
          <w:rFonts w:ascii="Avenir Next Regular" w:hAnsi="Avenir Next Regular" w:cs="Arial"/>
        </w:rPr>
      </w:pPr>
      <w:r w:rsidRPr="004B2E08">
        <w:rPr>
          <w:rFonts w:ascii="Avenir Next Regular" w:hAnsi="Avenir Next Regular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894188" wp14:editId="30A3F086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172200" cy="0"/>
                <wp:effectExtent l="0" t="0" r="25400" b="254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pt" to="486pt,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" strokecolor="black [3213]" strokeweight="1pt"/>
            </w:pict>
          </mc:Fallback>
        </mc:AlternateContent>
      </w:r>
    </w:p>
    <w:p w14:paraId="690FBFBD" w14:textId="77777777" w:rsidR="004D4CBE" w:rsidRDefault="004D4CBE" w:rsidP="004D4CBE">
      <w:pPr>
        <w:jc w:val="both"/>
        <w:rPr>
          <w:rFonts w:ascii="Avenir Next Regular" w:hAnsi="Avenir Next Regular" w:cs="Arial"/>
          <w:b/>
          <w:sz w:val="28"/>
        </w:rPr>
      </w:pPr>
      <w:r w:rsidRPr="00F079CC">
        <w:rPr>
          <w:rFonts w:ascii="Avenir Next Regular" w:hAnsi="Avenir Next Regular" w:cs="Arial"/>
          <w:b/>
          <w:sz w:val="28"/>
        </w:rPr>
        <w:t xml:space="preserve">Années </w:t>
      </w:r>
      <w:r>
        <w:rPr>
          <w:rFonts w:ascii="Avenir Next Regular" w:hAnsi="Avenir Next Regular" w:cs="Arial"/>
          <w:b/>
          <w:sz w:val="28"/>
        </w:rPr>
        <w:t xml:space="preserve">2017 à </w:t>
      </w:r>
      <w:r w:rsidRPr="00F079CC">
        <w:rPr>
          <w:rFonts w:ascii="Avenir Next Regular" w:hAnsi="Avenir Next Regular" w:cs="Arial"/>
          <w:b/>
          <w:sz w:val="28"/>
        </w:rPr>
        <w:t>2021</w:t>
      </w:r>
      <w:r>
        <w:rPr>
          <w:rFonts w:ascii="Avenir Next Regular" w:hAnsi="Avenir Next Regular" w:cs="Arial"/>
          <w:b/>
          <w:sz w:val="28"/>
        </w:rPr>
        <w:t xml:space="preserve"> </w:t>
      </w:r>
    </w:p>
    <w:p w14:paraId="1C3BAF59" w14:textId="77777777" w:rsidR="004D4CBE" w:rsidRPr="00EA51BE" w:rsidRDefault="004D4CBE" w:rsidP="004D4CBE">
      <w:pPr>
        <w:jc w:val="both"/>
        <w:rPr>
          <w:rFonts w:ascii="Avenir Next Regular" w:hAnsi="Avenir Next Regular" w:cs="Arial"/>
          <w:i/>
        </w:rPr>
      </w:pPr>
      <w:r w:rsidRPr="00EA51BE">
        <w:rPr>
          <w:rFonts w:ascii="Avenir Next Regular" w:hAnsi="Avenir Next Regular" w:cs="Arial"/>
          <w:i/>
        </w:rPr>
        <w:t>Doctorante contractuelle avec charge d’enseignement durant 3 ans</w:t>
      </w:r>
    </w:p>
    <w:p w14:paraId="1CEF83E8" w14:textId="2B11E527" w:rsidR="004D4CBE" w:rsidRDefault="004D4CBE" w:rsidP="004D4CBE">
      <w:pPr>
        <w:jc w:val="both"/>
        <w:rPr>
          <w:rFonts w:ascii="Avenir Next Regular" w:hAnsi="Avenir Next Regular" w:cs="Arial"/>
          <w:i/>
        </w:rPr>
      </w:pPr>
      <w:r w:rsidRPr="00EA51BE">
        <w:rPr>
          <w:rFonts w:ascii="Avenir Next Regular" w:hAnsi="Avenir Next Regular" w:cs="Arial"/>
          <w:i/>
        </w:rPr>
        <w:t xml:space="preserve">Celsa, Sorbonne Université, Paris </w:t>
      </w:r>
    </w:p>
    <w:p w14:paraId="70EBBC40" w14:textId="77777777" w:rsidR="004D4CBE" w:rsidRDefault="004D4CBE" w:rsidP="004D4CBE">
      <w:pPr>
        <w:jc w:val="both"/>
        <w:rPr>
          <w:rFonts w:ascii="Avenir Next Regular" w:hAnsi="Avenir Next Regular" w:cs="Arial"/>
          <w:b/>
          <w:sz w:val="26"/>
          <w:szCs w:val="26"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807"/>
        <w:gridCol w:w="1800"/>
        <w:gridCol w:w="1885"/>
        <w:gridCol w:w="1696"/>
      </w:tblGrid>
      <w:tr w:rsidR="004D4CBE" w14:paraId="453AFC80" w14:textId="77777777" w:rsidTr="00997187">
        <w:tc>
          <w:tcPr>
            <w:tcW w:w="2807" w:type="dxa"/>
          </w:tcPr>
          <w:p w14:paraId="3A3A148C" w14:textId="6E965E3B" w:rsidR="004D4CBE" w:rsidRPr="004D4CBE" w:rsidRDefault="004D4CBE" w:rsidP="004D4CBE">
            <w:pPr>
              <w:rPr>
                <w:rFonts w:ascii="Avenir Next Regular" w:hAnsi="Avenir Next Regular" w:cs="Arial"/>
                <w:b/>
                <w:sz w:val="26"/>
                <w:szCs w:val="26"/>
              </w:rPr>
            </w:pPr>
            <w:r w:rsidRPr="004D4CBE">
              <w:rPr>
                <w:rFonts w:ascii="Avenir Next Regular" w:hAnsi="Avenir Next Regular" w:cs="Arial"/>
                <w:b/>
                <w:sz w:val="22"/>
                <w:szCs w:val="26"/>
              </w:rPr>
              <w:t>Intitulé des enseignements</w:t>
            </w:r>
          </w:p>
        </w:tc>
        <w:tc>
          <w:tcPr>
            <w:tcW w:w="1800" w:type="dxa"/>
          </w:tcPr>
          <w:p w14:paraId="61332390" w14:textId="19556877" w:rsidR="004D4CBE" w:rsidRPr="004D4CBE" w:rsidRDefault="004D4CBE" w:rsidP="004D4CBE">
            <w:pPr>
              <w:jc w:val="both"/>
              <w:rPr>
                <w:rFonts w:ascii="Avenir Next Regular" w:hAnsi="Avenir Next Regular" w:cs="Arial"/>
                <w:b/>
                <w:sz w:val="26"/>
                <w:szCs w:val="26"/>
              </w:rPr>
            </w:pPr>
            <w:r w:rsidRPr="004D4CBE">
              <w:rPr>
                <w:rFonts w:ascii="Avenir Next Regular" w:hAnsi="Avenir Next Regular" w:cs="Arial"/>
                <w:b/>
                <w:sz w:val="22"/>
                <w:szCs w:val="26"/>
              </w:rPr>
              <w:t>Lieu</w:t>
            </w:r>
            <w:r>
              <w:rPr>
                <w:rFonts w:ascii="Avenir Next Regular" w:hAnsi="Avenir Next Regular" w:cs="Arial"/>
                <w:b/>
                <w:sz w:val="22"/>
                <w:szCs w:val="26"/>
              </w:rPr>
              <w:t xml:space="preserve"> /département</w:t>
            </w:r>
          </w:p>
        </w:tc>
        <w:tc>
          <w:tcPr>
            <w:tcW w:w="1885" w:type="dxa"/>
          </w:tcPr>
          <w:p w14:paraId="01E829F3" w14:textId="26C806BE" w:rsidR="004D4CBE" w:rsidRPr="004D4CBE" w:rsidRDefault="004D4CBE" w:rsidP="004D4CBE">
            <w:pPr>
              <w:jc w:val="both"/>
              <w:rPr>
                <w:rFonts w:ascii="Avenir Next Regular" w:hAnsi="Avenir Next Regular" w:cs="Arial"/>
                <w:b/>
                <w:sz w:val="26"/>
                <w:szCs w:val="26"/>
              </w:rPr>
            </w:pPr>
            <w:r w:rsidRPr="004D4CBE">
              <w:rPr>
                <w:rFonts w:ascii="Avenir Next Regular" w:hAnsi="Avenir Next Regular" w:cs="Arial"/>
                <w:b/>
                <w:sz w:val="22"/>
                <w:szCs w:val="26"/>
              </w:rPr>
              <w:t>Niveau</w:t>
            </w:r>
          </w:p>
        </w:tc>
        <w:tc>
          <w:tcPr>
            <w:tcW w:w="1696" w:type="dxa"/>
          </w:tcPr>
          <w:p w14:paraId="429E1290" w14:textId="369C2FAD" w:rsidR="004D4CBE" w:rsidRPr="004D4CBE" w:rsidRDefault="004D4CBE" w:rsidP="009432DC">
            <w:pPr>
              <w:jc w:val="both"/>
              <w:rPr>
                <w:rFonts w:ascii="Avenir Next Regular" w:hAnsi="Avenir Next Regular" w:cs="Arial"/>
                <w:b/>
                <w:sz w:val="26"/>
                <w:szCs w:val="26"/>
              </w:rPr>
            </w:pPr>
            <w:r w:rsidRPr="004D4CBE">
              <w:rPr>
                <w:rFonts w:ascii="Avenir Next Regular" w:hAnsi="Avenir Next Regular" w:cs="Arial"/>
                <w:b/>
                <w:sz w:val="22"/>
                <w:szCs w:val="26"/>
              </w:rPr>
              <w:t>Volume horaires</w:t>
            </w:r>
          </w:p>
        </w:tc>
      </w:tr>
      <w:tr w:rsidR="004D4CBE" w14:paraId="32323C43" w14:textId="77777777" w:rsidTr="00997187">
        <w:tc>
          <w:tcPr>
            <w:tcW w:w="2807" w:type="dxa"/>
          </w:tcPr>
          <w:p w14:paraId="23322A80" w14:textId="77777777" w:rsidR="004D4CBE" w:rsidRDefault="004D4CBE" w:rsidP="004D4CBE">
            <w:pPr>
              <w:rPr>
                <w:rFonts w:ascii="Avenir Next Regular" w:hAnsi="Avenir Next Regular" w:cs="Arial"/>
                <w:sz w:val="22"/>
                <w:szCs w:val="26"/>
              </w:rPr>
            </w:pPr>
          </w:p>
          <w:p w14:paraId="02F59159" w14:textId="20DDD6EB" w:rsidR="004D4CBE" w:rsidRPr="004D4CBE" w:rsidRDefault="004D4CBE" w:rsidP="004D4CBE">
            <w:pPr>
              <w:rPr>
                <w:rFonts w:ascii="Avenir Next Regular" w:hAnsi="Avenir Next Regular" w:cs="Arial"/>
                <w:sz w:val="22"/>
                <w:szCs w:val="26"/>
              </w:rPr>
            </w:pPr>
            <w:r>
              <w:rPr>
                <w:rFonts w:ascii="Avenir Next Regular" w:hAnsi="Avenir Next Regular" w:cs="Arial"/>
                <w:sz w:val="22"/>
                <w:szCs w:val="26"/>
              </w:rPr>
              <w:t>TD Méthodologie de la recherche</w:t>
            </w:r>
            <w:r w:rsidR="009432DC">
              <w:rPr>
                <w:rFonts w:ascii="Avenir Next Regular" w:hAnsi="Avenir Next Regular" w:cs="Arial"/>
                <w:sz w:val="22"/>
                <w:szCs w:val="26"/>
              </w:rPr>
              <w:t xml:space="preserve"> </w:t>
            </w:r>
            <w:r w:rsidR="009432DC" w:rsidRPr="009432DC">
              <w:rPr>
                <w:rFonts w:ascii="Avenir Next Regular" w:hAnsi="Avenir Next Regular" w:cs="Arial"/>
                <w:i/>
                <w:sz w:val="22"/>
                <w:szCs w:val="26"/>
              </w:rPr>
              <w:t>(2 ans)</w:t>
            </w:r>
          </w:p>
        </w:tc>
        <w:tc>
          <w:tcPr>
            <w:tcW w:w="1800" w:type="dxa"/>
          </w:tcPr>
          <w:p w14:paraId="04019FD3" w14:textId="77777777" w:rsidR="009432DC" w:rsidRDefault="004D4CBE" w:rsidP="004D4CBE">
            <w:pPr>
              <w:jc w:val="both"/>
              <w:rPr>
                <w:rFonts w:ascii="Avenir Next Regular" w:hAnsi="Avenir Next Regular" w:cs="Arial"/>
                <w:sz w:val="22"/>
                <w:szCs w:val="26"/>
              </w:rPr>
            </w:pPr>
            <w:r w:rsidRPr="004D4CBE">
              <w:rPr>
                <w:rFonts w:ascii="Avenir Next Regular" w:hAnsi="Avenir Next Regular" w:cs="Arial"/>
                <w:sz w:val="22"/>
                <w:szCs w:val="26"/>
              </w:rPr>
              <w:t>Celsa</w:t>
            </w:r>
            <w:r w:rsidR="009432DC">
              <w:rPr>
                <w:rFonts w:ascii="Avenir Next Regular" w:hAnsi="Avenir Next Regular" w:cs="Arial"/>
                <w:sz w:val="22"/>
                <w:szCs w:val="26"/>
              </w:rPr>
              <w:t xml:space="preserve">  Magistère,</w:t>
            </w:r>
          </w:p>
          <w:p w14:paraId="21D5A474" w14:textId="5C2EA1CA" w:rsidR="004D4CBE" w:rsidRPr="004D4CBE" w:rsidRDefault="004D4CBE" w:rsidP="004D4CBE">
            <w:pPr>
              <w:jc w:val="both"/>
              <w:rPr>
                <w:rFonts w:ascii="Avenir Next Regular" w:hAnsi="Avenir Next Regular" w:cs="Arial"/>
                <w:sz w:val="22"/>
                <w:szCs w:val="26"/>
              </w:rPr>
            </w:pPr>
            <w:r>
              <w:rPr>
                <w:rFonts w:ascii="Avenir Next Regular" w:hAnsi="Avenir Next Regular" w:cs="Arial"/>
                <w:sz w:val="22"/>
                <w:szCs w:val="26"/>
              </w:rPr>
              <w:t>management et culture)</w:t>
            </w:r>
          </w:p>
        </w:tc>
        <w:tc>
          <w:tcPr>
            <w:tcW w:w="1885" w:type="dxa"/>
          </w:tcPr>
          <w:p w14:paraId="691D46CE" w14:textId="77777777" w:rsidR="004D4CBE" w:rsidRDefault="004D4CBE" w:rsidP="004D4CBE">
            <w:pPr>
              <w:jc w:val="both"/>
              <w:rPr>
                <w:rFonts w:ascii="Avenir Next Regular" w:hAnsi="Avenir Next Regular" w:cs="Arial"/>
                <w:sz w:val="22"/>
                <w:szCs w:val="26"/>
              </w:rPr>
            </w:pPr>
          </w:p>
          <w:p w14:paraId="1C12B490" w14:textId="30D24476" w:rsidR="004D4CBE" w:rsidRPr="004D4CBE" w:rsidRDefault="009432DC" w:rsidP="009432DC">
            <w:pPr>
              <w:jc w:val="center"/>
              <w:rPr>
                <w:rFonts w:ascii="Avenir Next Regular" w:hAnsi="Avenir Next Regular" w:cs="Arial"/>
                <w:sz w:val="26"/>
                <w:szCs w:val="26"/>
              </w:rPr>
            </w:pPr>
            <w:r>
              <w:rPr>
                <w:rFonts w:ascii="Avenir Next Regular" w:hAnsi="Avenir Next Regular" w:cs="Arial"/>
                <w:sz w:val="22"/>
                <w:szCs w:val="26"/>
              </w:rPr>
              <w:t xml:space="preserve">M2 </w:t>
            </w:r>
          </w:p>
        </w:tc>
        <w:tc>
          <w:tcPr>
            <w:tcW w:w="1696" w:type="dxa"/>
          </w:tcPr>
          <w:p w14:paraId="381718C0" w14:textId="77777777" w:rsidR="004D4CBE" w:rsidRDefault="004D4CBE" w:rsidP="004D4CBE">
            <w:pPr>
              <w:jc w:val="center"/>
              <w:rPr>
                <w:rFonts w:ascii="Avenir Next Regular" w:hAnsi="Avenir Next Regular" w:cs="Arial"/>
                <w:b/>
                <w:sz w:val="26"/>
                <w:szCs w:val="26"/>
                <w:u w:val="single"/>
              </w:rPr>
            </w:pPr>
          </w:p>
          <w:p w14:paraId="400064C1" w14:textId="77777777" w:rsidR="004D4CBE" w:rsidRDefault="004D4CBE" w:rsidP="004D4CBE">
            <w:pPr>
              <w:jc w:val="center"/>
              <w:rPr>
                <w:rFonts w:ascii="Avenir Next Regular" w:hAnsi="Avenir Next Regular" w:cs="Arial"/>
                <w:sz w:val="22"/>
                <w:szCs w:val="26"/>
              </w:rPr>
            </w:pPr>
            <w:r w:rsidRPr="004D4CBE">
              <w:rPr>
                <w:rFonts w:ascii="Avenir Next Regular" w:hAnsi="Avenir Next Regular" w:cs="Arial"/>
                <w:sz w:val="22"/>
                <w:szCs w:val="26"/>
              </w:rPr>
              <w:t>10h</w:t>
            </w:r>
          </w:p>
          <w:p w14:paraId="14A5A832" w14:textId="5428A704" w:rsidR="009432DC" w:rsidRPr="004D4CBE" w:rsidRDefault="009432DC" w:rsidP="004D4CBE">
            <w:pPr>
              <w:jc w:val="center"/>
              <w:rPr>
                <w:rFonts w:ascii="Avenir Next Regular" w:hAnsi="Avenir Next Regular" w:cs="Arial"/>
                <w:sz w:val="26"/>
                <w:szCs w:val="26"/>
              </w:rPr>
            </w:pPr>
          </w:p>
        </w:tc>
      </w:tr>
      <w:tr w:rsidR="004D4CBE" w14:paraId="6FA2E78E" w14:textId="77777777" w:rsidTr="00997187">
        <w:tc>
          <w:tcPr>
            <w:tcW w:w="2807" w:type="dxa"/>
          </w:tcPr>
          <w:p w14:paraId="2D0BAB01" w14:textId="4D5D022C" w:rsidR="009432DC" w:rsidRDefault="009432DC" w:rsidP="009432DC">
            <w:pPr>
              <w:rPr>
                <w:rFonts w:ascii="Avenir Next Regular" w:hAnsi="Avenir Next Regular" w:cs="Arial"/>
                <w:sz w:val="22"/>
                <w:szCs w:val="26"/>
              </w:rPr>
            </w:pPr>
          </w:p>
          <w:p w14:paraId="4C3EB5B9" w14:textId="3F9037C4" w:rsidR="004D4CBE" w:rsidRDefault="009432DC" w:rsidP="009432DC">
            <w:pPr>
              <w:jc w:val="both"/>
              <w:rPr>
                <w:rFonts w:ascii="Avenir Next Regular" w:hAnsi="Avenir Next Regular" w:cs="Arial"/>
                <w:b/>
                <w:sz w:val="26"/>
                <w:szCs w:val="26"/>
                <w:u w:val="single"/>
              </w:rPr>
            </w:pPr>
            <w:r>
              <w:rPr>
                <w:rFonts w:ascii="Avenir Next Regular" w:hAnsi="Avenir Next Regular" w:cs="Arial"/>
                <w:sz w:val="22"/>
                <w:szCs w:val="26"/>
              </w:rPr>
              <w:t xml:space="preserve">TD Méthodologie de la recherche </w:t>
            </w:r>
            <w:r>
              <w:rPr>
                <w:rFonts w:ascii="Avenir Next Regular" w:hAnsi="Avenir Next Regular" w:cs="Arial"/>
                <w:i/>
                <w:sz w:val="22"/>
                <w:szCs w:val="26"/>
              </w:rPr>
              <w:t>(3</w:t>
            </w:r>
            <w:r w:rsidRPr="009432DC">
              <w:rPr>
                <w:rFonts w:ascii="Avenir Next Regular" w:hAnsi="Avenir Next Regular" w:cs="Arial"/>
                <w:i/>
                <w:sz w:val="22"/>
                <w:szCs w:val="26"/>
              </w:rPr>
              <w:t xml:space="preserve"> ans)</w:t>
            </w:r>
          </w:p>
        </w:tc>
        <w:tc>
          <w:tcPr>
            <w:tcW w:w="1800" w:type="dxa"/>
          </w:tcPr>
          <w:p w14:paraId="1CCE5CD1" w14:textId="153CE51F" w:rsidR="004D4CBE" w:rsidRDefault="009432DC" w:rsidP="004D4CBE">
            <w:pPr>
              <w:jc w:val="both"/>
              <w:rPr>
                <w:rFonts w:ascii="Avenir Next Regular" w:hAnsi="Avenir Next Regular" w:cs="Arial"/>
                <w:b/>
                <w:sz w:val="26"/>
                <w:szCs w:val="26"/>
                <w:u w:val="single"/>
              </w:rPr>
            </w:pPr>
            <w:r w:rsidRPr="004D4CBE">
              <w:rPr>
                <w:rFonts w:ascii="Avenir Next Regular" w:hAnsi="Avenir Next Regular" w:cs="Arial"/>
                <w:sz w:val="22"/>
                <w:szCs w:val="26"/>
              </w:rPr>
              <w:t>Celsa</w:t>
            </w:r>
            <w:r>
              <w:rPr>
                <w:rFonts w:ascii="Avenir Next Regular" w:hAnsi="Avenir Next Regular" w:cs="Arial"/>
                <w:sz w:val="22"/>
                <w:szCs w:val="26"/>
              </w:rPr>
              <w:t xml:space="preserve"> Magistère, management et culture)</w:t>
            </w:r>
          </w:p>
        </w:tc>
        <w:tc>
          <w:tcPr>
            <w:tcW w:w="1885" w:type="dxa"/>
          </w:tcPr>
          <w:p w14:paraId="631BABF0" w14:textId="77777777" w:rsidR="009432DC" w:rsidRDefault="009432DC" w:rsidP="009432DC">
            <w:pPr>
              <w:jc w:val="center"/>
              <w:rPr>
                <w:rFonts w:ascii="Avenir Next Regular" w:hAnsi="Avenir Next Regular" w:cs="Arial"/>
                <w:sz w:val="22"/>
                <w:szCs w:val="26"/>
              </w:rPr>
            </w:pPr>
          </w:p>
          <w:p w14:paraId="33CB72E7" w14:textId="0D992E79" w:rsidR="004D4CBE" w:rsidRDefault="009432DC" w:rsidP="009432DC">
            <w:pPr>
              <w:jc w:val="center"/>
              <w:rPr>
                <w:rFonts w:ascii="Avenir Next Regular" w:hAnsi="Avenir Next Regular" w:cs="Arial"/>
                <w:b/>
                <w:sz w:val="26"/>
                <w:szCs w:val="26"/>
                <w:u w:val="single"/>
              </w:rPr>
            </w:pPr>
            <w:r w:rsidRPr="004D4CBE">
              <w:rPr>
                <w:rFonts w:ascii="Avenir Next Regular" w:hAnsi="Avenir Next Regular" w:cs="Arial"/>
                <w:sz w:val="22"/>
                <w:szCs w:val="26"/>
              </w:rPr>
              <w:t>M1</w:t>
            </w:r>
          </w:p>
        </w:tc>
        <w:tc>
          <w:tcPr>
            <w:tcW w:w="1696" w:type="dxa"/>
          </w:tcPr>
          <w:p w14:paraId="6DBF6892" w14:textId="77777777" w:rsidR="009432DC" w:rsidRDefault="009432DC" w:rsidP="009432DC">
            <w:pPr>
              <w:jc w:val="center"/>
              <w:rPr>
                <w:rFonts w:ascii="Avenir Next Regular" w:hAnsi="Avenir Next Regular" w:cs="Arial"/>
                <w:sz w:val="22"/>
                <w:szCs w:val="26"/>
              </w:rPr>
            </w:pPr>
          </w:p>
          <w:p w14:paraId="64244C9C" w14:textId="78EE6C58" w:rsidR="009432DC" w:rsidRDefault="009432DC" w:rsidP="009432DC">
            <w:pPr>
              <w:jc w:val="center"/>
              <w:rPr>
                <w:rFonts w:ascii="Avenir Next Regular" w:hAnsi="Avenir Next Regular" w:cs="Arial"/>
                <w:sz w:val="22"/>
                <w:szCs w:val="26"/>
              </w:rPr>
            </w:pPr>
            <w:r>
              <w:rPr>
                <w:rFonts w:ascii="Avenir Next Regular" w:hAnsi="Avenir Next Regular" w:cs="Arial"/>
                <w:sz w:val="22"/>
                <w:szCs w:val="26"/>
              </w:rPr>
              <w:t>9</w:t>
            </w:r>
            <w:r w:rsidRPr="004D4CBE">
              <w:rPr>
                <w:rFonts w:ascii="Avenir Next Regular" w:hAnsi="Avenir Next Regular" w:cs="Arial"/>
                <w:sz w:val="22"/>
                <w:szCs w:val="26"/>
              </w:rPr>
              <w:t>h</w:t>
            </w:r>
          </w:p>
          <w:p w14:paraId="1F03CB81" w14:textId="77777777" w:rsidR="004D4CBE" w:rsidRDefault="004D4CBE" w:rsidP="004D4CBE">
            <w:pPr>
              <w:rPr>
                <w:rFonts w:ascii="Avenir Next Regular" w:hAnsi="Avenir Next Regular" w:cs="Arial"/>
                <w:b/>
                <w:sz w:val="26"/>
                <w:szCs w:val="26"/>
                <w:u w:val="single"/>
              </w:rPr>
            </w:pPr>
          </w:p>
        </w:tc>
      </w:tr>
      <w:tr w:rsidR="004D4CBE" w14:paraId="7158C650" w14:textId="77777777" w:rsidTr="00997187">
        <w:tc>
          <w:tcPr>
            <w:tcW w:w="2807" w:type="dxa"/>
          </w:tcPr>
          <w:p w14:paraId="579A2EAB" w14:textId="6EFC202E" w:rsidR="004D4CBE" w:rsidRDefault="009432DC" w:rsidP="009432DC">
            <w:pPr>
              <w:rPr>
                <w:rFonts w:ascii="Avenir Next Regular" w:hAnsi="Avenir Next Regular" w:cs="Arial"/>
                <w:b/>
                <w:sz w:val="26"/>
                <w:szCs w:val="26"/>
                <w:u w:val="single"/>
              </w:rPr>
            </w:pPr>
            <w:r>
              <w:rPr>
                <w:rFonts w:ascii="Avenir Next Regular" w:hAnsi="Avenir Next Regular" w:cs="Arial"/>
                <w:sz w:val="22"/>
                <w:szCs w:val="26"/>
              </w:rPr>
              <w:t xml:space="preserve">TD Histoires des théories et des controverses féministes en France </w:t>
            </w:r>
            <w:r>
              <w:rPr>
                <w:rFonts w:ascii="Avenir Next Regular" w:hAnsi="Avenir Next Regular" w:cs="Arial"/>
                <w:sz w:val="22"/>
                <w:szCs w:val="26"/>
              </w:rPr>
              <w:br/>
              <w:t xml:space="preserve"> </w:t>
            </w:r>
            <w:r>
              <w:rPr>
                <w:rFonts w:ascii="Avenir Next Regular" w:hAnsi="Avenir Next Regular" w:cs="Arial"/>
                <w:i/>
                <w:sz w:val="22"/>
                <w:szCs w:val="26"/>
              </w:rPr>
              <w:t>(3</w:t>
            </w:r>
            <w:r w:rsidRPr="009432DC">
              <w:rPr>
                <w:rFonts w:ascii="Avenir Next Regular" w:hAnsi="Avenir Next Regular" w:cs="Arial"/>
                <w:i/>
                <w:sz w:val="22"/>
                <w:szCs w:val="26"/>
              </w:rPr>
              <w:t xml:space="preserve"> ans)</w:t>
            </w:r>
          </w:p>
        </w:tc>
        <w:tc>
          <w:tcPr>
            <w:tcW w:w="1800" w:type="dxa"/>
          </w:tcPr>
          <w:p w14:paraId="398BDA72" w14:textId="77777777" w:rsidR="009432DC" w:rsidRDefault="009432DC" w:rsidP="004D4CBE">
            <w:pPr>
              <w:jc w:val="both"/>
              <w:rPr>
                <w:rFonts w:ascii="Avenir Next Regular" w:hAnsi="Avenir Next Regular" w:cs="Arial"/>
                <w:sz w:val="22"/>
                <w:szCs w:val="26"/>
              </w:rPr>
            </w:pPr>
            <w:r w:rsidRPr="004D4CBE">
              <w:rPr>
                <w:rFonts w:ascii="Avenir Next Regular" w:hAnsi="Avenir Next Regular" w:cs="Arial"/>
                <w:sz w:val="22"/>
                <w:szCs w:val="26"/>
              </w:rPr>
              <w:t>Celsa</w:t>
            </w:r>
            <w:r>
              <w:rPr>
                <w:rFonts w:ascii="Avenir Next Regular" w:hAnsi="Avenir Next Regular" w:cs="Arial"/>
                <w:sz w:val="22"/>
                <w:szCs w:val="26"/>
              </w:rPr>
              <w:t xml:space="preserve"> Magistère,</w:t>
            </w:r>
          </w:p>
          <w:p w14:paraId="50FD282B" w14:textId="04292562" w:rsidR="004D4CBE" w:rsidRDefault="009432DC" w:rsidP="004D4CBE">
            <w:pPr>
              <w:jc w:val="both"/>
              <w:rPr>
                <w:rFonts w:ascii="Avenir Next Regular" w:hAnsi="Avenir Next Regular" w:cs="Arial"/>
                <w:b/>
                <w:sz w:val="26"/>
                <w:szCs w:val="26"/>
                <w:u w:val="single"/>
              </w:rPr>
            </w:pPr>
            <w:r>
              <w:rPr>
                <w:rFonts w:ascii="Avenir Next Regular" w:hAnsi="Avenir Next Regular" w:cs="Arial"/>
                <w:sz w:val="22"/>
                <w:szCs w:val="26"/>
              </w:rPr>
              <w:t>management et culture)</w:t>
            </w:r>
          </w:p>
        </w:tc>
        <w:tc>
          <w:tcPr>
            <w:tcW w:w="1885" w:type="dxa"/>
          </w:tcPr>
          <w:p w14:paraId="5086AA49" w14:textId="77777777" w:rsidR="009432DC" w:rsidRDefault="009432DC" w:rsidP="009432DC">
            <w:pPr>
              <w:jc w:val="center"/>
              <w:rPr>
                <w:rFonts w:ascii="Avenir Next Regular" w:hAnsi="Avenir Next Regular" w:cs="Arial"/>
                <w:szCs w:val="26"/>
              </w:rPr>
            </w:pPr>
          </w:p>
          <w:p w14:paraId="1AFACF7E" w14:textId="70FDB7F2" w:rsidR="004D4CBE" w:rsidRPr="009432DC" w:rsidRDefault="009432DC" w:rsidP="009432DC">
            <w:pPr>
              <w:jc w:val="center"/>
              <w:rPr>
                <w:rFonts w:ascii="Avenir Next Regular" w:hAnsi="Avenir Next Regular" w:cs="Arial"/>
                <w:sz w:val="26"/>
                <w:szCs w:val="26"/>
              </w:rPr>
            </w:pPr>
            <w:r w:rsidRPr="009432DC">
              <w:rPr>
                <w:rFonts w:ascii="Avenir Next Regular" w:hAnsi="Avenir Next Regular" w:cs="Arial"/>
                <w:szCs w:val="26"/>
              </w:rPr>
              <w:t>L3</w:t>
            </w:r>
          </w:p>
        </w:tc>
        <w:tc>
          <w:tcPr>
            <w:tcW w:w="1696" w:type="dxa"/>
          </w:tcPr>
          <w:p w14:paraId="77A7A3B1" w14:textId="77777777" w:rsidR="009432DC" w:rsidRDefault="009432DC" w:rsidP="009432DC">
            <w:pPr>
              <w:jc w:val="center"/>
              <w:rPr>
                <w:rFonts w:ascii="Avenir Next Regular" w:hAnsi="Avenir Next Regular" w:cs="Arial"/>
                <w:b/>
                <w:sz w:val="26"/>
                <w:szCs w:val="26"/>
                <w:u w:val="single"/>
              </w:rPr>
            </w:pPr>
          </w:p>
          <w:p w14:paraId="22F6CE65" w14:textId="593F9799" w:rsidR="004D4CBE" w:rsidRPr="009432DC" w:rsidRDefault="009432DC" w:rsidP="009432DC">
            <w:pPr>
              <w:jc w:val="center"/>
              <w:rPr>
                <w:rFonts w:ascii="Avenir Next Regular" w:hAnsi="Avenir Next Regular" w:cs="Arial"/>
                <w:sz w:val="26"/>
                <w:szCs w:val="26"/>
              </w:rPr>
            </w:pPr>
            <w:r w:rsidRPr="009432DC">
              <w:rPr>
                <w:rFonts w:ascii="Avenir Next Regular" w:hAnsi="Avenir Next Regular" w:cs="Arial"/>
                <w:sz w:val="22"/>
                <w:szCs w:val="26"/>
              </w:rPr>
              <w:t>10h</w:t>
            </w:r>
          </w:p>
        </w:tc>
      </w:tr>
      <w:tr w:rsidR="004D4CBE" w14:paraId="001BBD21" w14:textId="77777777" w:rsidTr="00997187">
        <w:tc>
          <w:tcPr>
            <w:tcW w:w="2807" w:type="dxa"/>
          </w:tcPr>
          <w:p w14:paraId="75BCF228" w14:textId="454829F2" w:rsidR="009432DC" w:rsidRPr="009432DC" w:rsidRDefault="009432DC" w:rsidP="009432DC">
            <w:pPr>
              <w:rPr>
                <w:rFonts w:ascii="Avenir Next Regular" w:hAnsi="Avenir Next Regular" w:cs="Arial"/>
                <w:sz w:val="22"/>
                <w:szCs w:val="26"/>
              </w:rPr>
            </w:pPr>
            <w:r>
              <w:rPr>
                <w:rFonts w:ascii="Avenir Next Regular" w:hAnsi="Avenir Next Regular" w:cs="Arial"/>
                <w:sz w:val="22"/>
                <w:szCs w:val="26"/>
              </w:rPr>
              <w:t>TD Introduction aux études sur le genre et les masculinités (</w:t>
            </w:r>
            <w:r w:rsidRPr="009432DC">
              <w:rPr>
                <w:rFonts w:ascii="Avenir Next Regular" w:hAnsi="Avenir Next Regular" w:cs="Arial"/>
                <w:i/>
                <w:sz w:val="22"/>
                <w:szCs w:val="26"/>
              </w:rPr>
              <w:t>1 ans</w:t>
            </w:r>
            <w:r>
              <w:rPr>
                <w:rFonts w:ascii="Avenir Next Regular" w:hAnsi="Avenir Next Regular" w:cs="Arial"/>
                <w:sz w:val="22"/>
                <w:szCs w:val="26"/>
              </w:rPr>
              <w:t>)</w:t>
            </w:r>
          </w:p>
        </w:tc>
        <w:tc>
          <w:tcPr>
            <w:tcW w:w="1800" w:type="dxa"/>
          </w:tcPr>
          <w:p w14:paraId="086AA13B" w14:textId="77777777" w:rsidR="009432DC" w:rsidRDefault="009432DC" w:rsidP="004D4CBE">
            <w:pPr>
              <w:jc w:val="both"/>
              <w:rPr>
                <w:rFonts w:ascii="Avenir Next Regular" w:hAnsi="Avenir Next Regular" w:cs="Arial"/>
                <w:sz w:val="22"/>
                <w:szCs w:val="26"/>
              </w:rPr>
            </w:pPr>
            <w:r w:rsidRPr="004D4CBE">
              <w:rPr>
                <w:rFonts w:ascii="Avenir Next Regular" w:hAnsi="Avenir Next Regular" w:cs="Arial"/>
                <w:sz w:val="22"/>
                <w:szCs w:val="26"/>
              </w:rPr>
              <w:t>Celsa</w:t>
            </w:r>
            <w:r>
              <w:rPr>
                <w:rFonts w:ascii="Avenir Next Regular" w:hAnsi="Avenir Next Regular" w:cs="Arial"/>
                <w:sz w:val="22"/>
                <w:szCs w:val="26"/>
              </w:rPr>
              <w:t xml:space="preserve"> Magistère,</w:t>
            </w:r>
          </w:p>
          <w:p w14:paraId="6CA2D58D" w14:textId="0AB00B86" w:rsidR="004D4CBE" w:rsidRDefault="009432DC" w:rsidP="00997187">
            <w:pPr>
              <w:jc w:val="both"/>
              <w:rPr>
                <w:rFonts w:ascii="Avenir Next Regular" w:hAnsi="Avenir Next Regular" w:cs="Arial"/>
                <w:b/>
                <w:sz w:val="26"/>
                <w:szCs w:val="26"/>
                <w:u w:val="single"/>
              </w:rPr>
            </w:pPr>
            <w:r>
              <w:rPr>
                <w:rFonts w:ascii="Avenir Next Regular" w:hAnsi="Avenir Next Regular" w:cs="Arial"/>
                <w:sz w:val="22"/>
                <w:szCs w:val="26"/>
              </w:rPr>
              <w:t xml:space="preserve">management </w:t>
            </w:r>
          </w:p>
        </w:tc>
        <w:tc>
          <w:tcPr>
            <w:tcW w:w="1885" w:type="dxa"/>
          </w:tcPr>
          <w:p w14:paraId="32976551" w14:textId="77777777" w:rsidR="004D4CBE" w:rsidRDefault="004D4CBE" w:rsidP="004D4CBE">
            <w:pPr>
              <w:jc w:val="both"/>
              <w:rPr>
                <w:rFonts w:ascii="Avenir Next Regular" w:hAnsi="Avenir Next Regular" w:cs="Arial"/>
                <w:b/>
                <w:sz w:val="26"/>
                <w:szCs w:val="26"/>
                <w:u w:val="single"/>
              </w:rPr>
            </w:pPr>
          </w:p>
          <w:p w14:paraId="3DE76727" w14:textId="75169190" w:rsidR="009432DC" w:rsidRPr="009432DC" w:rsidRDefault="009432DC" w:rsidP="009432DC">
            <w:pPr>
              <w:jc w:val="center"/>
              <w:rPr>
                <w:rFonts w:ascii="Avenir Next Regular" w:hAnsi="Avenir Next Regular" w:cs="Arial"/>
                <w:sz w:val="26"/>
                <w:szCs w:val="26"/>
              </w:rPr>
            </w:pPr>
            <w:r w:rsidRPr="009432DC">
              <w:rPr>
                <w:rFonts w:ascii="Avenir Next Regular" w:hAnsi="Avenir Next Regular" w:cs="Arial"/>
                <w:szCs w:val="26"/>
              </w:rPr>
              <w:t>L3</w:t>
            </w:r>
          </w:p>
        </w:tc>
        <w:tc>
          <w:tcPr>
            <w:tcW w:w="1696" w:type="dxa"/>
          </w:tcPr>
          <w:p w14:paraId="7DDB49E7" w14:textId="77777777" w:rsidR="004D4CBE" w:rsidRDefault="004D4CBE" w:rsidP="009432DC">
            <w:pPr>
              <w:jc w:val="center"/>
              <w:rPr>
                <w:rFonts w:ascii="Avenir Next Regular" w:hAnsi="Avenir Next Regular" w:cs="Arial"/>
                <w:b/>
                <w:sz w:val="26"/>
                <w:szCs w:val="26"/>
                <w:u w:val="single"/>
              </w:rPr>
            </w:pPr>
          </w:p>
          <w:p w14:paraId="716D106B" w14:textId="60AF2837" w:rsidR="009432DC" w:rsidRPr="009432DC" w:rsidRDefault="009432DC" w:rsidP="009432DC">
            <w:pPr>
              <w:jc w:val="center"/>
              <w:rPr>
                <w:rFonts w:ascii="Avenir Next Regular" w:hAnsi="Avenir Next Regular" w:cs="Arial"/>
                <w:sz w:val="26"/>
                <w:szCs w:val="26"/>
              </w:rPr>
            </w:pPr>
            <w:r w:rsidRPr="009432DC">
              <w:rPr>
                <w:rFonts w:ascii="Avenir Next Regular" w:hAnsi="Avenir Next Regular" w:cs="Arial"/>
                <w:sz w:val="22"/>
                <w:szCs w:val="26"/>
              </w:rPr>
              <w:t>10h</w:t>
            </w:r>
          </w:p>
        </w:tc>
      </w:tr>
      <w:tr w:rsidR="004D4CBE" w14:paraId="0D897D3E" w14:textId="77777777" w:rsidTr="00997187">
        <w:tc>
          <w:tcPr>
            <w:tcW w:w="2807" w:type="dxa"/>
          </w:tcPr>
          <w:p w14:paraId="5A4F30D9" w14:textId="7DB80176" w:rsidR="009432DC" w:rsidRDefault="009432DC" w:rsidP="009432DC">
            <w:pPr>
              <w:rPr>
                <w:rFonts w:ascii="Avenir Next Regular" w:hAnsi="Avenir Next Regular" w:cs="Arial"/>
                <w:sz w:val="22"/>
                <w:szCs w:val="26"/>
              </w:rPr>
            </w:pPr>
          </w:p>
          <w:p w14:paraId="43334FF6" w14:textId="26E3902B" w:rsidR="004D4CBE" w:rsidRPr="009432DC" w:rsidRDefault="009432DC" w:rsidP="00ED315B">
            <w:pPr>
              <w:rPr>
                <w:rFonts w:ascii="Avenir Next Regular" w:hAnsi="Avenir Next Regular" w:cs="Arial"/>
                <w:sz w:val="26"/>
                <w:szCs w:val="26"/>
              </w:rPr>
            </w:pPr>
            <w:r>
              <w:rPr>
                <w:rFonts w:ascii="Avenir Next Regular" w:hAnsi="Avenir Next Regular" w:cs="Arial"/>
                <w:sz w:val="22"/>
                <w:szCs w:val="26"/>
              </w:rPr>
              <w:t xml:space="preserve">TD </w:t>
            </w:r>
            <w:r w:rsidR="00ED315B">
              <w:rPr>
                <w:rFonts w:ascii="Avenir Next Regular" w:hAnsi="Avenir Next Regular" w:cs="Arial"/>
                <w:sz w:val="22"/>
                <w:szCs w:val="26"/>
              </w:rPr>
              <w:t>Sémiologie appliquée</w:t>
            </w:r>
            <w:r w:rsidRPr="009432DC">
              <w:rPr>
                <w:rFonts w:ascii="Avenir Next Regular" w:hAnsi="Avenir Next Regular" w:cs="Arial"/>
                <w:sz w:val="22"/>
                <w:szCs w:val="26"/>
              </w:rPr>
              <w:t xml:space="preserve"> </w:t>
            </w:r>
            <w:r>
              <w:rPr>
                <w:rFonts w:ascii="Avenir Next Regular" w:hAnsi="Avenir Next Regular" w:cs="Arial"/>
                <w:sz w:val="22"/>
                <w:szCs w:val="26"/>
              </w:rPr>
              <w:t>(</w:t>
            </w:r>
            <w:r w:rsidRPr="00997187">
              <w:rPr>
                <w:rFonts w:ascii="Avenir Next Regular" w:hAnsi="Avenir Next Regular" w:cs="Arial"/>
                <w:i/>
                <w:sz w:val="22"/>
                <w:szCs w:val="26"/>
              </w:rPr>
              <w:t>1 an</w:t>
            </w:r>
            <w:r>
              <w:rPr>
                <w:rFonts w:ascii="Avenir Next Regular" w:hAnsi="Avenir Next Regular" w:cs="Arial"/>
                <w:sz w:val="22"/>
                <w:szCs w:val="26"/>
              </w:rPr>
              <w:t>)</w:t>
            </w:r>
          </w:p>
        </w:tc>
        <w:tc>
          <w:tcPr>
            <w:tcW w:w="1800" w:type="dxa"/>
          </w:tcPr>
          <w:p w14:paraId="3AA6A537" w14:textId="77777777" w:rsidR="004D4CBE" w:rsidRPr="009432DC" w:rsidRDefault="004D4CBE" w:rsidP="004D4CBE">
            <w:pPr>
              <w:jc w:val="both"/>
              <w:rPr>
                <w:rFonts w:ascii="Avenir Next Regular" w:hAnsi="Avenir Next Regular" w:cs="Arial"/>
                <w:sz w:val="22"/>
                <w:szCs w:val="26"/>
              </w:rPr>
            </w:pPr>
            <w:r w:rsidRPr="009432DC">
              <w:rPr>
                <w:rFonts w:ascii="Avenir Next Regular" w:hAnsi="Avenir Next Regular" w:cs="Arial"/>
                <w:sz w:val="22"/>
                <w:szCs w:val="26"/>
              </w:rPr>
              <w:t>Celsa</w:t>
            </w:r>
          </w:p>
          <w:p w14:paraId="228F7A52" w14:textId="261D03A7" w:rsidR="009432DC" w:rsidRPr="009432DC" w:rsidRDefault="009432DC" w:rsidP="004D4CBE">
            <w:pPr>
              <w:jc w:val="both"/>
              <w:rPr>
                <w:rFonts w:ascii="Avenir Next Regular" w:hAnsi="Avenir Next Regular" w:cs="Arial"/>
                <w:sz w:val="22"/>
                <w:szCs w:val="26"/>
              </w:rPr>
            </w:pPr>
            <w:r w:rsidRPr="009432DC">
              <w:rPr>
                <w:rFonts w:ascii="Avenir Next Regular" w:hAnsi="Avenir Next Regular" w:cs="Arial"/>
                <w:sz w:val="22"/>
                <w:szCs w:val="26"/>
              </w:rPr>
              <w:t>Conseil, management et organisation</w:t>
            </w:r>
          </w:p>
        </w:tc>
        <w:tc>
          <w:tcPr>
            <w:tcW w:w="1885" w:type="dxa"/>
          </w:tcPr>
          <w:p w14:paraId="567AF3AE" w14:textId="77777777" w:rsidR="004D4CBE" w:rsidRPr="009432DC" w:rsidRDefault="004D4CBE" w:rsidP="009432DC">
            <w:pPr>
              <w:jc w:val="center"/>
              <w:rPr>
                <w:rFonts w:ascii="Avenir Next Regular" w:hAnsi="Avenir Next Regular" w:cs="Arial"/>
                <w:sz w:val="22"/>
                <w:szCs w:val="22"/>
              </w:rPr>
            </w:pPr>
          </w:p>
          <w:p w14:paraId="75545781" w14:textId="45E34F06" w:rsidR="009432DC" w:rsidRPr="009432DC" w:rsidRDefault="009432DC" w:rsidP="009432DC">
            <w:pPr>
              <w:jc w:val="center"/>
              <w:rPr>
                <w:rFonts w:ascii="Avenir Next Regular" w:hAnsi="Avenir Next Regular" w:cs="Arial"/>
                <w:sz w:val="22"/>
                <w:szCs w:val="22"/>
              </w:rPr>
            </w:pPr>
            <w:r w:rsidRPr="009432DC">
              <w:rPr>
                <w:rFonts w:ascii="Avenir Next Regular" w:hAnsi="Avenir Next Regular" w:cs="Arial"/>
                <w:sz w:val="22"/>
                <w:szCs w:val="22"/>
              </w:rPr>
              <w:t>M2</w:t>
            </w:r>
          </w:p>
        </w:tc>
        <w:tc>
          <w:tcPr>
            <w:tcW w:w="1696" w:type="dxa"/>
          </w:tcPr>
          <w:p w14:paraId="1C5DECB9" w14:textId="77777777" w:rsidR="009432DC" w:rsidRPr="009432DC" w:rsidRDefault="009432DC" w:rsidP="009432DC">
            <w:pPr>
              <w:jc w:val="center"/>
              <w:rPr>
                <w:rFonts w:ascii="Avenir Next Regular" w:hAnsi="Avenir Next Regular" w:cs="Arial"/>
                <w:sz w:val="22"/>
                <w:szCs w:val="22"/>
              </w:rPr>
            </w:pPr>
          </w:p>
          <w:p w14:paraId="3FADE726" w14:textId="3C5B79D6" w:rsidR="004D4CBE" w:rsidRPr="009432DC" w:rsidRDefault="009432DC" w:rsidP="009432DC">
            <w:pPr>
              <w:jc w:val="center"/>
              <w:rPr>
                <w:rFonts w:ascii="Avenir Next Regular" w:hAnsi="Avenir Next Regular" w:cs="Arial"/>
                <w:sz w:val="22"/>
                <w:szCs w:val="22"/>
              </w:rPr>
            </w:pPr>
            <w:r w:rsidRPr="009432DC">
              <w:rPr>
                <w:rFonts w:ascii="Avenir Next Regular" w:hAnsi="Avenir Next Regular" w:cs="Arial"/>
                <w:sz w:val="22"/>
                <w:szCs w:val="22"/>
              </w:rPr>
              <w:t>8h</w:t>
            </w:r>
          </w:p>
        </w:tc>
      </w:tr>
      <w:tr w:rsidR="009432DC" w14:paraId="7098D88F" w14:textId="77777777" w:rsidTr="00997187">
        <w:tc>
          <w:tcPr>
            <w:tcW w:w="2807" w:type="dxa"/>
          </w:tcPr>
          <w:p w14:paraId="1D8DE9C3" w14:textId="0C17DE19" w:rsidR="009432DC" w:rsidRPr="009432DC" w:rsidRDefault="009432DC" w:rsidP="009432DC">
            <w:pPr>
              <w:rPr>
                <w:rFonts w:ascii="Avenir Next Regular" w:hAnsi="Avenir Next Regular" w:cs="Arial"/>
                <w:sz w:val="26"/>
                <w:szCs w:val="26"/>
              </w:rPr>
            </w:pPr>
            <w:r w:rsidRPr="009432DC">
              <w:rPr>
                <w:rFonts w:ascii="Avenir Next Regular" w:hAnsi="Avenir Next Regular" w:cs="Arial"/>
                <w:sz w:val="22"/>
                <w:szCs w:val="26"/>
              </w:rPr>
              <w:t>TD</w:t>
            </w:r>
            <w:r>
              <w:rPr>
                <w:rFonts w:ascii="Avenir Next Regular" w:hAnsi="Avenir Next Regular" w:cs="Arial"/>
                <w:sz w:val="22"/>
                <w:szCs w:val="26"/>
              </w:rPr>
              <w:t xml:space="preserve"> </w:t>
            </w:r>
            <w:r w:rsidRPr="009432DC">
              <w:rPr>
                <w:rFonts w:ascii="Avenir Next Regular" w:hAnsi="Avenir Next Regular" w:cs="Arial"/>
                <w:sz w:val="26"/>
                <w:szCs w:val="26"/>
              </w:rPr>
              <w:t xml:space="preserve"> </w:t>
            </w:r>
            <w:r w:rsidRPr="009432DC">
              <w:rPr>
                <w:rFonts w:ascii="Avenir Next Regular" w:hAnsi="Avenir Next Regular" w:cs="Arial"/>
                <w:sz w:val="22"/>
                <w:szCs w:val="26"/>
              </w:rPr>
              <w:t>Méthode de l’enquête de terrain et de l’entretien</w:t>
            </w:r>
            <w:r w:rsidR="00997187">
              <w:rPr>
                <w:rFonts w:ascii="Avenir Next Regular" w:hAnsi="Avenir Next Regular" w:cs="Arial"/>
                <w:sz w:val="22"/>
                <w:szCs w:val="26"/>
              </w:rPr>
              <w:t xml:space="preserve"> (</w:t>
            </w:r>
            <w:r w:rsidR="00997187" w:rsidRPr="00997187">
              <w:rPr>
                <w:rFonts w:ascii="Avenir Next Regular" w:hAnsi="Avenir Next Regular" w:cs="Arial"/>
                <w:i/>
                <w:sz w:val="22"/>
                <w:szCs w:val="26"/>
              </w:rPr>
              <w:t>1 an</w:t>
            </w:r>
            <w:r w:rsidR="00997187">
              <w:rPr>
                <w:rFonts w:ascii="Avenir Next Regular" w:hAnsi="Avenir Next Regular" w:cs="Arial"/>
                <w:sz w:val="22"/>
                <w:szCs w:val="26"/>
              </w:rPr>
              <w:t>)</w:t>
            </w:r>
          </w:p>
        </w:tc>
        <w:tc>
          <w:tcPr>
            <w:tcW w:w="1800" w:type="dxa"/>
          </w:tcPr>
          <w:p w14:paraId="1D0635AA" w14:textId="77777777" w:rsidR="009432DC" w:rsidRPr="009432DC" w:rsidRDefault="009432DC" w:rsidP="009432DC">
            <w:pPr>
              <w:jc w:val="both"/>
              <w:rPr>
                <w:rFonts w:ascii="Avenir Next Regular" w:hAnsi="Avenir Next Regular" w:cs="Arial"/>
                <w:sz w:val="22"/>
                <w:szCs w:val="26"/>
              </w:rPr>
            </w:pPr>
            <w:r w:rsidRPr="009432DC">
              <w:rPr>
                <w:rFonts w:ascii="Avenir Next Regular" w:hAnsi="Avenir Next Regular" w:cs="Arial"/>
                <w:sz w:val="22"/>
                <w:szCs w:val="26"/>
              </w:rPr>
              <w:t>Celsa</w:t>
            </w:r>
          </w:p>
          <w:p w14:paraId="684D90B7" w14:textId="12456ACA" w:rsidR="009432DC" w:rsidRDefault="009432DC" w:rsidP="009432DC">
            <w:pPr>
              <w:jc w:val="both"/>
              <w:rPr>
                <w:rFonts w:ascii="Avenir Next Regular" w:hAnsi="Avenir Next Regular" w:cs="Arial"/>
                <w:b/>
                <w:sz w:val="26"/>
                <w:szCs w:val="26"/>
                <w:u w:val="single"/>
              </w:rPr>
            </w:pPr>
            <w:r w:rsidRPr="009432DC">
              <w:rPr>
                <w:rFonts w:ascii="Avenir Next Regular" w:hAnsi="Avenir Next Regular" w:cs="Arial"/>
                <w:sz w:val="22"/>
                <w:szCs w:val="26"/>
              </w:rPr>
              <w:t>Conseil, management et organisation</w:t>
            </w:r>
          </w:p>
        </w:tc>
        <w:tc>
          <w:tcPr>
            <w:tcW w:w="1885" w:type="dxa"/>
          </w:tcPr>
          <w:p w14:paraId="4EF6BEB5" w14:textId="77777777" w:rsidR="009432DC" w:rsidRDefault="009432DC" w:rsidP="009432DC">
            <w:pPr>
              <w:jc w:val="center"/>
              <w:rPr>
                <w:rFonts w:ascii="Avenir Next Regular" w:hAnsi="Avenir Next Regular" w:cs="Arial"/>
                <w:sz w:val="22"/>
                <w:szCs w:val="22"/>
              </w:rPr>
            </w:pPr>
          </w:p>
          <w:p w14:paraId="02B5A323" w14:textId="0364D973" w:rsidR="009432DC" w:rsidRDefault="009432DC" w:rsidP="009432DC">
            <w:pPr>
              <w:jc w:val="center"/>
              <w:rPr>
                <w:rFonts w:ascii="Avenir Next Regular" w:hAnsi="Avenir Next Regular" w:cs="Arial"/>
                <w:b/>
                <w:sz w:val="26"/>
                <w:szCs w:val="26"/>
                <w:u w:val="single"/>
              </w:rPr>
            </w:pPr>
            <w:r w:rsidRPr="009432DC">
              <w:rPr>
                <w:rFonts w:ascii="Avenir Next Regular" w:hAnsi="Avenir Next Regular" w:cs="Arial"/>
                <w:sz w:val="22"/>
                <w:szCs w:val="22"/>
              </w:rPr>
              <w:t>M2</w:t>
            </w:r>
          </w:p>
        </w:tc>
        <w:tc>
          <w:tcPr>
            <w:tcW w:w="1696" w:type="dxa"/>
          </w:tcPr>
          <w:p w14:paraId="1272C75F" w14:textId="77777777" w:rsidR="009432DC" w:rsidRDefault="009432DC" w:rsidP="004D4CBE">
            <w:pPr>
              <w:jc w:val="both"/>
              <w:rPr>
                <w:rFonts w:ascii="Avenir Next Regular" w:hAnsi="Avenir Next Regular" w:cs="Arial"/>
                <w:sz w:val="22"/>
                <w:szCs w:val="22"/>
              </w:rPr>
            </w:pPr>
          </w:p>
          <w:p w14:paraId="0D402359" w14:textId="15D473FF" w:rsidR="009432DC" w:rsidRDefault="009432DC" w:rsidP="009432DC">
            <w:pPr>
              <w:jc w:val="center"/>
              <w:rPr>
                <w:rFonts w:ascii="Avenir Next Regular" w:hAnsi="Avenir Next Regular" w:cs="Arial"/>
                <w:b/>
                <w:sz w:val="26"/>
                <w:szCs w:val="26"/>
                <w:u w:val="single"/>
              </w:rPr>
            </w:pPr>
            <w:r>
              <w:rPr>
                <w:rFonts w:ascii="Avenir Next Regular" w:hAnsi="Avenir Next Regular" w:cs="Arial"/>
                <w:sz w:val="22"/>
                <w:szCs w:val="22"/>
              </w:rPr>
              <w:t>4</w:t>
            </w:r>
            <w:r w:rsidRPr="009432DC">
              <w:rPr>
                <w:rFonts w:ascii="Avenir Next Regular" w:hAnsi="Avenir Next Regular" w:cs="Arial"/>
                <w:sz w:val="22"/>
                <w:szCs w:val="22"/>
              </w:rPr>
              <w:t>h</w:t>
            </w:r>
          </w:p>
        </w:tc>
      </w:tr>
      <w:tr w:rsidR="00997187" w14:paraId="65AF3FC7" w14:textId="77777777" w:rsidTr="00997187">
        <w:tc>
          <w:tcPr>
            <w:tcW w:w="2807" w:type="dxa"/>
          </w:tcPr>
          <w:p w14:paraId="5F1C3BAB" w14:textId="2FD1F885" w:rsidR="00997187" w:rsidRPr="00997187" w:rsidRDefault="00997187" w:rsidP="00997187">
            <w:pPr>
              <w:rPr>
                <w:rFonts w:ascii="Avenir Next Regular" w:hAnsi="Avenir Next Regular" w:cs="Arial"/>
                <w:sz w:val="26"/>
                <w:szCs w:val="26"/>
              </w:rPr>
            </w:pPr>
            <w:r w:rsidRPr="00997187">
              <w:rPr>
                <w:rFonts w:ascii="Avenir Next Regular" w:hAnsi="Avenir Next Regular" w:cs="Arial"/>
                <w:sz w:val="22"/>
                <w:szCs w:val="26"/>
              </w:rPr>
              <w:t>TD Positionnement théorique et méthodologique en recherche (1 an)</w:t>
            </w:r>
          </w:p>
        </w:tc>
        <w:tc>
          <w:tcPr>
            <w:tcW w:w="1800" w:type="dxa"/>
          </w:tcPr>
          <w:p w14:paraId="0FF83096" w14:textId="77777777" w:rsidR="00997187" w:rsidRPr="009432DC" w:rsidRDefault="00997187" w:rsidP="00997187">
            <w:pPr>
              <w:rPr>
                <w:rFonts w:ascii="Avenir Next Regular" w:hAnsi="Avenir Next Regular" w:cs="Arial"/>
                <w:sz w:val="22"/>
                <w:szCs w:val="26"/>
              </w:rPr>
            </w:pPr>
            <w:r w:rsidRPr="009432DC">
              <w:rPr>
                <w:rFonts w:ascii="Avenir Next Regular" w:hAnsi="Avenir Next Regular" w:cs="Arial"/>
                <w:sz w:val="22"/>
                <w:szCs w:val="26"/>
              </w:rPr>
              <w:t>Celsa</w:t>
            </w:r>
          </w:p>
          <w:p w14:paraId="592A0355" w14:textId="235F96D3" w:rsidR="00997187" w:rsidRDefault="00997187" w:rsidP="00997187">
            <w:pPr>
              <w:rPr>
                <w:rFonts w:ascii="Avenir Next Regular" w:hAnsi="Avenir Next Regular" w:cs="Arial"/>
                <w:b/>
                <w:sz w:val="26"/>
                <w:szCs w:val="26"/>
                <w:u w:val="single"/>
              </w:rPr>
            </w:pPr>
            <w:r>
              <w:rPr>
                <w:rFonts w:ascii="Avenir Next Regular" w:hAnsi="Avenir Next Regular" w:cs="Arial"/>
                <w:sz w:val="22"/>
                <w:szCs w:val="26"/>
              </w:rPr>
              <w:t>Recherche</w:t>
            </w:r>
            <w:r w:rsidR="00D917FA">
              <w:rPr>
                <w:rFonts w:ascii="Avenir Next Regular" w:hAnsi="Avenir Next Regular" w:cs="Arial"/>
                <w:sz w:val="22"/>
                <w:szCs w:val="26"/>
              </w:rPr>
              <w:t xml:space="preserve"> en science de l’information et de la communication</w:t>
            </w:r>
          </w:p>
        </w:tc>
        <w:tc>
          <w:tcPr>
            <w:tcW w:w="1885" w:type="dxa"/>
          </w:tcPr>
          <w:p w14:paraId="5F82158D" w14:textId="77777777" w:rsidR="00997187" w:rsidRDefault="00997187" w:rsidP="00997187">
            <w:pPr>
              <w:jc w:val="center"/>
              <w:rPr>
                <w:rFonts w:ascii="Avenir Next Regular" w:hAnsi="Avenir Next Regular" w:cs="Arial"/>
                <w:sz w:val="22"/>
                <w:szCs w:val="26"/>
              </w:rPr>
            </w:pPr>
          </w:p>
          <w:p w14:paraId="2529DA65" w14:textId="77777777" w:rsidR="00D917FA" w:rsidRDefault="00D917FA" w:rsidP="00997187">
            <w:pPr>
              <w:jc w:val="center"/>
              <w:rPr>
                <w:rFonts w:ascii="Avenir Next Regular" w:hAnsi="Avenir Next Regular" w:cs="Arial"/>
                <w:sz w:val="22"/>
                <w:szCs w:val="26"/>
              </w:rPr>
            </w:pPr>
          </w:p>
          <w:p w14:paraId="3BCEC984" w14:textId="6DC20184" w:rsidR="00997187" w:rsidRPr="00997187" w:rsidRDefault="00997187" w:rsidP="00D917FA">
            <w:pPr>
              <w:jc w:val="center"/>
              <w:rPr>
                <w:rFonts w:ascii="Avenir Next Regular" w:hAnsi="Avenir Next Regular" w:cs="Arial"/>
                <w:sz w:val="22"/>
                <w:szCs w:val="26"/>
              </w:rPr>
            </w:pPr>
            <w:r w:rsidRPr="00997187">
              <w:rPr>
                <w:rFonts w:ascii="Avenir Next Regular" w:hAnsi="Avenir Next Regular" w:cs="Arial"/>
                <w:sz w:val="22"/>
                <w:szCs w:val="26"/>
              </w:rPr>
              <w:t>M2</w:t>
            </w:r>
          </w:p>
        </w:tc>
        <w:tc>
          <w:tcPr>
            <w:tcW w:w="1696" w:type="dxa"/>
          </w:tcPr>
          <w:p w14:paraId="1C81A0DC" w14:textId="77777777" w:rsidR="00997187" w:rsidRDefault="00997187" w:rsidP="004D4CBE">
            <w:pPr>
              <w:jc w:val="both"/>
              <w:rPr>
                <w:rFonts w:ascii="Avenir Next Regular" w:hAnsi="Avenir Next Regular" w:cs="Arial"/>
                <w:sz w:val="22"/>
                <w:szCs w:val="26"/>
              </w:rPr>
            </w:pPr>
          </w:p>
          <w:p w14:paraId="527C1095" w14:textId="77777777" w:rsidR="00D917FA" w:rsidRDefault="00D917FA" w:rsidP="00997187">
            <w:pPr>
              <w:jc w:val="center"/>
              <w:rPr>
                <w:rFonts w:ascii="Avenir Next Regular" w:hAnsi="Avenir Next Regular" w:cs="Arial"/>
                <w:sz w:val="22"/>
                <w:szCs w:val="26"/>
              </w:rPr>
            </w:pPr>
          </w:p>
          <w:p w14:paraId="0715AD8A" w14:textId="46C119EB" w:rsidR="00997187" w:rsidRPr="00997187" w:rsidRDefault="00997187" w:rsidP="00D917FA">
            <w:pPr>
              <w:jc w:val="center"/>
              <w:rPr>
                <w:rFonts w:ascii="Avenir Next Regular" w:hAnsi="Avenir Next Regular" w:cs="Arial"/>
                <w:sz w:val="22"/>
                <w:szCs w:val="26"/>
              </w:rPr>
            </w:pPr>
            <w:r w:rsidRPr="00997187">
              <w:rPr>
                <w:rFonts w:ascii="Avenir Next Regular" w:hAnsi="Avenir Next Regular" w:cs="Arial"/>
                <w:sz w:val="22"/>
                <w:szCs w:val="26"/>
              </w:rPr>
              <w:t>2h</w:t>
            </w:r>
          </w:p>
        </w:tc>
      </w:tr>
    </w:tbl>
    <w:p w14:paraId="1EA1C7E2" w14:textId="77777777" w:rsidR="004D4CBE" w:rsidRDefault="004D4CBE" w:rsidP="004D4CBE">
      <w:pPr>
        <w:jc w:val="both"/>
        <w:rPr>
          <w:rFonts w:ascii="Avenir Next Regular" w:hAnsi="Avenir Next Regular" w:cs="Arial"/>
          <w:b/>
          <w:sz w:val="26"/>
          <w:szCs w:val="26"/>
          <w:u w:val="single"/>
        </w:rPr>
      </w:pPr>
    </w:p>
    <w:p w14:paraId="4B5FAEEE" w14:textId="77777777" w:rsidR="004D4CBE" w:rsidRDefault="004D4CBE" w:rsidP="004D4CBE">
      <w:pPr>
        <w:jc w:val="both"/>
        <w:rPr>
          <w:rFonts w:ascii="Avenir Next Regular" w:hAnsi="Avenir Next Regular" w:cs="Arial"/>
          <w:b/>
          <w:sz w:val="26"/>
          <w:szCs w:val="26"/>
          <w:u w:val="single"/>
        </w:rPr>
      </w:pPr>
    </w:p>
    <w:p w14:paraId="2BA42F47" w14:textId="04F5EDBA" w:rsidR="004D4CBE" w:rsidRPr="00F079CC" w:rsidRDefault="006D06FA" w:rsidP="004D4CBE">
      <w:pPr>
        <w:jc w:val="both"/>
        <w:rPr>
          <w:rFonts w:ascii="Avenir Next Regular" w:hAnsi="Avenir Next Regular" w:cs="Arial"/>
          <w:b/>
          <w:sz w:val="26"/>
          <w:szCs w:val="26"/>
          <w:u w:val="single"/>
        </w:rPr>
      </w:pPr>
      <w:r>
        <w:rPr>
          <w:rFonts w:ascii="Avenir Next Regular" w:hAnsi="Avenir Next Regular" w:cs="Arial"/>
          <w:b/>
          <w:sz w:val="26"/>
          <w:szCs w:val="26"/>
          <w:u w:val="single"/>
        </w:rPr>
        <w:t>Description et objectifs des enseignements</w:t>
      </w:r>
    </w:p>
    <w:p w14:paraId="54B68205" w14:textId="77777777" w:rsidR="004D4CBE" w:rsidRPr="004B2E08" w:rsidRDefault="004D4CBE" w:rsidP="004D4CBE">
      <w:pPr>
        <w:jc w:val="both"/>
        <w:rPr>
          <w:rFonts w:ascii="Avenir Next Regular" w:hAnsi="Avenir Next Regular" w:cs="Arial"/>
          <w:i/>
        </w:rPr>
      </w:pPr>
    </w:p>
    <w:p w14:paraId="032D5DE4" w14:textId="3A915E03" w:rsidR="00557779" w:rsidRPr="00836AAB" w:rsidRDefault="00206280" w:rsidP="00836AAB">
      <w:pPr>
        <w:pStyle w:val="Paragraphedeliste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ascii="Avenir Next Regular" w:hAnsi="Avenir Next Regular" w:cs="Arial"/>
          <w:i/>
          <w:color w:val="000000"/>
          <w:szCs w:val="22"/>
        </w:rPr>
      </w:pPr>
      <w:r>
        <w:rPr>
          <w:rFonts w:ascii="Avenir Next Regular" w:hAnsi="Avenir Next Regular" w:cs="Arial"/>
          <w:b/>
          <w:color w:val="000000"/>
          <w:szCs w:val="22"/>
        </w:rPr>
        <w:t>TD M</w:t>
      </w:r>
      <w:r w:rsidR="004D4CBE" w:rsidRPr="00836AAB">
        <w:rPr>
          <w:rFonts w:ascii="Avenir Next Regular" w:hAnsi="Avenir Next Regular" w:cs="Arial"/>
          <w:b/>
          <w:color w:val="000000"/>
          <w:szCs w:val="22"/>
        </w:rPr>
        <w:t>éthodologies de la recherche</w:t>
      </w:r>
    </w:p>
    <w:p w14:paraId="78A6E1BD" w14:textId="7D350816" w:rsidR="004D4CBE" w:rsidRPr="006D06FA" w:rsidRDefault="006D06FA" w:rsidP="005577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ascii="Avenir Next Regular" w:hAnsi="Avenir Next Regular" w:cs="Arial"/>
          <w:i/>
          <w:color w:val="000000"/>
          <w:szCs w:val="22"/>
        </w:rPr>
      </w:pPr>
      <w:r w:rsidRPr="00557779">
        <w:rPr>
          <w:rFonts w:ascii="Avenir Next Regular" w:hAnsi="Avenir Next Regular" w:cs="Arial"/>
          <w:color w:val="000000"/>
          <w:sz w:val="22"/>
          <w:szCs w:val="22"/>
        </w:rPr>
        <w:t xml:space="preserve">Dans le cadre de la réalisation des mémoires individuels des master 2 et des mémoires collectifs des master 1 (TER), </w:t>
      </w:r>
      <w:r w:rsidR="00557779" w:rsidRPr="00557779">
        <w:rPr>
          <w:rFonts w:ascii="Avenir Next Regular" w:hAnsi="Avenir Next Regular" w:cs="Arial"/>
          <w:color w:val="000000"/>
          <w:sz w:val="22"/>
          <w:szCs w:val="22"/>
        </w:rPr>
        <w:t xml:space="preserve">ce cours </w:t>
      </w:r>
      <w:r w:rsidR="00557779">
        <w:rPr>
          <w:rFonts w:ascii="Avenir Next Regular" w:hAnsi="Avenir Next Regular" w:cs="Arial"/>
          <w:color w:val="000000"/>
          <w:sz w:val="22"/>
          <w:szCs w:val="22"/>
        </w:rPr>
        <w:t>offre</w:t>
      </w:r>
      <w:r w:rsidR="00557779" w:rsidRPr="00557779">
        <w:rPr>
          <w:rFonts w:ascii="Avenir Next Regular" w:hAnsi="Avenir Next Regular" w:cs="Arial"/>
          <w:color w:val="000000"/>
          <w:sz w:val="22"/>
          <w:szCs w:val="22"/>
        </w:rPr>
        <w:t xml:space="preserve"> un accompagnement à la fois méthodologiq</w:t>
      </w:r>
      <w:r w:rsidR="00557779">
        <w:rPr>
          <w:rFonts w:ascii="Avenir Next Regular" w:hAnsi="Avenir Next Regular" w:cs="Arial"/>
          <w:color w:val="000000"/>
          <w:sz w:val="22"/>
          <w:szCs w:val="22"/>
        </w:rPr>
        <w:t xml:space="preserve">ue et théorique. Il se </w:t>
      </w:r>
      <w:r w:rsidR="00792D38">
        <w:rPr>
          <w:rFonts w:ascii="Avenir Next Regular" w:hAnsi="Avenir Next Regular" w:cs="Arial"/>
          <w:color w:val="000000"/>
          <w:sz w:val="22"/>
          <w:szCs w:val="22"/>
        </w:rPr>
        <w:t>compose de cinq</w:t>
      </w:r>
      <w:r w:rsidR="00557779">
        <w:rPr>
          <w:rFonts w:ascii="Avenir Next Regular" w:hAnsi="Avenir Next Regular" w:cs="Arial"/>
          <w:color w:val="000000"/>
          <w:sz w:val="22"/>
          <w:szCs w:val="22"/>
        </w:rPr>
        <w:t xml:space="preserve"> cours distincts. Les deux premiers, généraux, visent à exposer les attentes générales d’un mémoire de recherche (méthodologie, problématique, hypothèses) ainsi qu’à </w:t>
      </w:r>
      <w:r w:rsidR="00631416">
        <w:rPr>
          <w:rFonts w:ascii="Avenir Next Regular" w:hAnsi="Avenir Next Regular" w:cs="Arial"/>
          <w:color w:val="000000"/>
          <w:sz w:val="22"/>
          <w:szCs w:val="22"/>
        </w:rPr>
        <w:t>présenter en quoi consiste les approches communicationnelles.</w:t>
      </w:r>
      <w:r w:rsidR="00792D38">
        <w:rPr>
          <w:rFonts w:ascii="Avenir Next Regular" w:hAnsi="Avenir Next Regular" w:cs="Arial"/>
          <w:color w:val="000000"/>
          <w:sz w:val="22"/>
          <w:szCs w:val="22"/>
        </w:rPr>
        <w:t xml:space="preserve"> </w:t>
      </w:r>
      <w:r w:rsidR="00631416">
        <w:rPr>
          <w:rFonts w:ascii="Avenir Next Regular" w:hAnsi="Avenir Next Regular" w:cs="Arial"/>
          <w:color w:val="000000"/>
          <w:sz w:val="22"/>
          <w:szCs w:val="22"/>
        </w:rPr>
        <w:t>Ils présentent</w:t>
      </w:r>
      <w:r w:rsidR="00792D38">
        <w:rPr>
          <w:rFonts w:ascii="Avenir Next Regular" w:hAnsi="Avenir Next Regular" w:cs="Arial"/>
          <w:color w:val="000000"/>
          <w:sz w:val="22"/>
          <w:szCs w:val="22"/>
        </w:rPr>
        <w:t xml:space="preserve"> </w:t>
      </w:r>
      <w:r w:rsidR="00631416">
        <w:rPr>
          <w:rFonts w:ascii="Avenir Next Regular" w:hAnsi="Avenir Next Regular" w:cs="Arial"/>
          <w:color w:val="000000"/>
          <w:sz w:val="22"/>
          <w:szCs w:val="22"/>
        </w:rPr>
        <w:t>l</w:t>
      </w:r>
      <w:r w:rsidR="00557779">
        <w:rPr>
          <w:rFonts w:ascii="Avenir Next Regular" w:hAnsi="Avenir Next Regular" w:cs="Arial"/>
          <w:color w:val="000000"/>
          <w:sz w:val="22"/>
          <w:szCs w:val="22"/>
        </w:rPr>
        <w:t>es théories fondatrices de la discipline</w:t>
      </w:r>
      <w:r w:rsidR="00A01BF4">
        <w:rPr>
          <w:rFonts w:ascii="Avenir Next Regular" w:hAnsi="Avenir Next Regular" w:cs="Arial"/>
          <w:color w:val="000000"/>
          <w:sz w:val="22"/>
          <w:szCs w:val="22"/>
        </w:rPr>
        <w:t xml:space="preserve"> </w:t>
      </w:r>
      <w:r w:rsidR="00631416">
        <w:rPr>
          <w:rFonts w:ascii="Avenir Next Regular" w:hAnsi="Avenir Next Regular" w:cs="Arial"/>
          <w:color w:val="000000"/>
          <w:sz w:val="22"/>
          <w:szCs w:val="22"/>
        </w:rPr>
        <w:t>à travers des démarches plurielles</w:t>
      </w:r>
      <w:r w:rsidR="00557779">
        <w:rPr>
          <w:rFonts w:ascii="Avenir Next Regular" w:hAnsi="Avenir Next Regular" w:cs="Arial"/>
          <w:color w:val="000000"/>
          <w:sz w:val="22"/>
          <w:szCs w:val="22"/>
        </w:rPr>
        <w:t xml:space="preserve">. Ensuite, le cours se déroule en deux temps : la présentation des méthodologies de l’enquête de terrain et de l’entretien, puis la délimitation du corpus et l’analyse sémiologique. Cet enseignement </w:t>
      </w:r>
      <w:r w:rsidR="00792D38">
        <w:rPr>
          <w:rFonts w:ascii="Avenir Next Regular" w:hAnsi="Avenir Next Regular" w:cs="Arial"/>
          <w:color w:val="000000"/>
          <w:sz w:val="22"/>
          <w:szCs w:val="22"/>
        </w:rPr>
        <w:t>arti</w:t>
      </w:r>
      <w:r w:rsidR="00A01BF4">
        <w:rPr>
          <w:rFonts w:ascii="Avenir Next Regular" w:hAnsi="Avenir Next Regular" w:cs="Arial"/>
          <w:color w:val="000000"/>
          <w:sz w:val="22"/>
          <w:szCs w:val="22"/>
        </w:rPr>
        <w:t xml:space="preserve">cule </w:t>
      </w:r>
      <w:r w:rsidR="00557779">
        <w:rPr>
          <w:rFonts w:ascii="Avenir Next Regular" w:hAnsi="Avenir Next Regular" w:cs="Arial"/>
          <w:color w:val="000000"/>
          <w:sz w:val="22"/>
          <w:szCs w:val="22"/>
        </w:rPr>
        <w:t xml:space="preserve">une réflexion théorique avec des conseils méthodologiques tout en déployant </w:t>
      </w:r>
      <w:r w:rsidR="00792D38">
        <w:rPr>
          <w:rFonts w:ascii="Avenir Next Regular" w:hAnsi="Avenir Next Regular" w:cs="Arial"/>
          <w:color w:val="000000"/>
          <w:sz w:val="22"/>
          <w:szCs w:val="22"/>
        </w:rPr>
        <w:t xml:space="preserve">les analyses </w:t>
      </w:r>
      <w:r w:rsidR="00557779">
        <w:rPr>
          <w:rFonts w:ascii="Avenir Next Regular" w:hAnsi="Avenir Next Regular" w:cs="Arial"/>
          <w:color w:val="000000"/>
          <w:sz w:val="22"/>
          <w:szCs w:val="22"/>
        </w:rPr>
        <w:t>à partir d’exemples précis et variés</w:t>
      </w:r>
      <w:r w:rsidR="00631416">
        <w:rPr>
          <w:rFonts w:ascii="Avenir Next Regular" w:hAnsi="Avenir Next Regular" w:cs="Arial"/>
          <w:color w:val="000000"/>
          <w:sz w:val="22"/>
          <w:szCs w:val="22"/>
        </w:rPr>
        <w:t xml:space="preserve"> des SIC</w:t>
      </w:r>
      <w:r w:rsidR="00206280">
        <w:rPr>
          <w:rFonts w:ascii="Avenir Next Regular" w:hAnsi="Avenir Next Regular" w:cs="Arial"/>
          <w:color w:val="000000"/>
          <w:sz w:val="22"/>
          <w:szCs w:val="22"/>
        </w:rPr>
        <w:t xml:space="preserve">. </w:t>
      </w:r>
    </w:p>
    <w:p w14:paraId="5E8A62B8" w14:textId="40B927DA" w:rsidR="00836AAB" w:rsidRPr="00836AAB" w:rsidRDefault="00206280" w:rsidP="00836AAB">
      <w:pPr>
        <w:pStyle w:val="Paragraphedeliste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Avenir Next Regular" w:hAnsi="Avenir Next Regular" w:cs="Arial"/>
          <w:color w:val="000000"/>
          <w:szCs w:val="22"/>
        </w:rPr>
      </w:pPr>
      <w:r>
        <w:rPr>
          <w:rFonts w:ascii="Avenir Next Regular" w:hAnsi="Avenir Next Regular" w:cs="Arial"/>
          <w:b/>
          <w:color w:val="000000"/>
          <w:szCs w:val="22"/>
        </w:rPr>
        <w:t xml:space="preserve">TD </w:t>
      </w:r>
      <w:r w:rsidR="004D4CBE" w:rsidRPr="00836AAB">
        <w:rPr>
          <w:rFonts w:ascii="Avenir Next Regular" w:hAnsi="Avenir Next Regular" w:cs="Arial"/>
          <w:b/>
          <w:color w:val="000000"/>
          <w:szCs w:val="22"/>
        </w:rPr>
        <w:t xml:space="preserve"> Histoire des théories et des controverses féministes en France </w:t>
      </w:r>
    </w:p>
    <w:p w14:paraId="713D8460" w14:textId="13310512" w:rsidR="007C5836" w:rsidRDefault="00836AAB" w:rsidP="007C58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jc w:val="both"/>
        <w:rPr>
          <w:rFonts w:ascii="Avenir Next Regular" w:hAnsi="Avenir Next Regular" w:cs="Arial"/>
          <w:color w:val="000000"/>
          <w:sz w:val="22"/>
          <w:szCs w:val="22"/>
        </w:rPr>
      </w:pPr>
      <w:r w:rsidRPr="00836AAB">
        <w:rPr>
          <w:rFonts w:ascii="Avenir Next Regular" w:hAnsi="Avenir Next Regular" w:cs="Arial"/>
          <w:color w:val="000000"/>
          <w:sz w:val="22"/>
          <w:szCs w:val="22"/>
        </w:rPr>
        <w:t>Cet enseignement est né d’</w:t>
      </w:r>
      <w:r>
        <w:rPr>
          <w:rFonts w:ascii="Avenir Next Regular" w:hAnsi="Avenir Next Regular" w:cs="Arial"/>
          <w:color w:val="000000"/>
          <w:sz w:val="22"/>
          <w:szCs w:val="22"/>
        </w:rPr>
        <w:t>une</w:t>
      </w:r>
      <w:r w:rsidR="00774B71">
        <w:rPr>
          <w:rFonts w:ascii="Avenir Next Regular" w:hAnsi="Avenir Next Regular" w:cs="Arial"/>
          <w:color w:val="000000"/>
          <w:sz w:val="22"/>
          <w:szCs w:val="22"/>
        </w:rPr>
        <w:t xml:space="preserve"> double préoccupation : </w:t>
      </w:r>
      <w:r w:rsidR="007C5836">
        <w:rPr>
          <w:rFonts w:ascii="Avenir Next Regular" w:hAnsi="Avenir Next Regular" w:cs="Arial"/>
          <w:color w:val="000000"/>
          <w:sz w:val="22"/>
          <w:szCs w:val="22"/>
        </w:rPr>
        <w:t>offrir d</w:t>
      </w:r>
      <w:r>
        <w:rPr>
          <w:rFonts w:ascii="Avenir Next Regular" w:hAnsi="Avenir Next Regular" w:cs="Arial"/>
          <w:color w:val="000000"/>
          <w:sz w:val="22"/>
          <w:szCs w:val="22"/>
        </w:rPr>
        <w:t xml:space="preserve">es clés de compréhension </w:t>
      </w:r>
      <w:r w:rsidR="00C9231B">
        <w:rPr>
          <w:rFonts w:ascii="Avenir Next Regular" w:hAnsi="Avenir Next Regular" w:cs="Arial"/>
          <w:color w:val="000000"/>
          <w:sz w:val="22"/>
          <w:szCs w:val="22"/>
        </w:rPr>
        <w:t xml:space="preserve">historiques et théoriques </w:t>
      </w:r>
      <w:r w:rsidR="00D214CE">
        <w:rPr>
          <w:rFonts w:ascii="Avenir Next Regular" w:hAnsi="Avenir Next Regular" w:cs="Arial"/>
          <w:color w:val="000000"/>
          <w:sz w:val="22"/>
          <w:szCs w:val="22"/>
        </w:rPr>
        <w:t xml:space="preserve">de l’actualité féministe </w:t>
      </w:r>
      <w:r w:rsidR="00774B71">
        <w:rPr>
          <w:rFonts w:ascii="Avenir Next Regular" w:hAnsi="Avenir Next Regular" w:cs="Arial"/>
          <w:color w:val="000000"/>
          <w:sz w:val="22"/>
          <w:szCs w:val="22"/>
        </w:rPr>
        <w:t>et</w:t>
      </w:r>
      <w:r>
        <w:rPr>
          <w:rFonts w:ascii="Avenir Next Regular" w:hAnsi="Avenir Next Regular" w:cs="Arial"/>
          <w:color w:val="000000"/>
          <w:sz w:val="22"/>
          <w:szCs w:val="22"/>
        </w:rPr>
        <w:t xml:space="preserve"> </w:t>
      </w:r>
      <w:r w:rsidR="00893983">
        <w:rPr>
          <w:rFonts w:ascii="Avenir Next Regular" w:hAnsi="Avenir Next Regular" w:cs="Arial"/>
          <w:color w:val="000000"/>
          <w:sz w:val="22"/>
          <w:szCs w:val="22"/>
        </w:rPr>
        <w:t>proposer</w:t>
      </w:r>
      <w:r>
        <w:rPr>
          <w:rFonts w:ascii="Avenir Next Regular" w:hAnsi="Avenir Next Regular" w:cs="Arial"/>
          <w:color w:val="000000"/>
          <w:sz w:val="22"/>
          <w:szCs w:val="22"/>
        </w:rPr>
        <w:t xml:space="preserve"> un enseigne</w:t>
      </w:r>
      <w:r w:rsidR="00991687">
        <w:rPr>
          <w:rFonts w:ascii="Avenir Next Regular" w:hAnsi="Avenir Next Regular" w:cs="Arial"/>
          <w:color w:val="000000"/>
          <w:sz w:val="22"/>
          <w:szCs w:val="22"/>
        </w:rPr>
        <w:t>ment sur les questions de genre</w:t>
      </w:r>
      <w:r w:rsidR="00893983">
        <w:rPr>
          <w:rFonts w:ascii="Avenir Next Regular" w:hAnsi="Avenir Next Regular" w:cs="Arial"/>
          <w:color w:val="000000"/>
          <w:sz w:val="22"/>
          <w:szCs w:val="22"/>
        </w:rPr>
        <w:t>. Après une longue introduction qui développe l’hypothèse</w:t>
      </w:r>
      <w:r w:rsidR="006F3A58">
        <w:rPr>
          <w:rFonts w:ascii="Avenir Next Regular" w:hAnsi="Avenir Next Regular" w:cs="Arial"/>
          <w:color w:val="000000"/>
          <w:sz w:val="22"/>
          <w:szCs w:val="22"/>
        </w:rPr>
        <w:t xml:space="preserve"> </w:t>
      </w:r>
      <w:r w:rsidR="00991687">
        <w:rPr>
          <w:rFonts w:ascii="Avenir Next Regular" w:hAnsi="Avenir Next Regular" w:cs="Arial"/>
          <w:color w:val="000000"/>
          <w:sz w:val="22"/>
          <w:szCs w:val="22"/>
        </w:rPr>
        <w:t>d’une quatrième vague féministe</w:t>
      </w:r>
      <w:r w:rsidR="007C5836">
        <w:rPr>
          <w:rFonts w:ascii="Avenir Next Regular" w:hAnsi="Avenir Next Regular" w:cs="Arial"/>
          <w:color w:val="000000"/>
          <w:sz w:val="22"/>
          <w:szCs w:val="22"/>
        </w:rPr>
        <w:t>,</w:t>
      </w:r>
      <w:r w:rsidR="00893983">
        <w:rPr>
          <w:rFonts w:ascii="Avenir Next Regular" w:hAnsi="Avenir Next Regular" w:cs="Arial"/>
          <w:color w:val="000000"/>
          <w:sz w:val="22"/>
          <w:szCs w:val="22"/>
        </w:rPr>
        <w:t xml:space="preserve"> ce cours</w:t>
      </w:r>
      <w:r w:rsidR="007C5836">
        <w:rPr>
          <w:rFonts w:ascii="Avenir Next Regular" w:hAnsi="Avenir Next Regular" w:cs="Arial"/>
          <w:color w:val="000000"/>
          <w:sz w:val="22"/>
          <w:szCs w:val="22"/>
        </w:rPr>
        <w:t xml:space="preserve"> </w:t>
      </w:r>
      <w:r w:rsidR="001C6594">
        <w:rPr>
          <w:rFonts w:ascii="Avenir Next Regular" w:hAnsi="Avenir Next Regular" w:cs="Arial"/>
          <w:color w:val="000000"/>
          <w:sz w:val="22"/>
          <w:szCs w:val="22"/>
        </w:rPr>
        <w:t>expose</w:t>
      </w:r>
      <w:r w:rsidR="007C5836">
        <w:rPr>
          <w:rFonts w:ascii="Avenir Next Regular" w:hAnsi="Avenir Next Regular" w:cs="Arial"/>
          <w:color w:val="000000"/>
          <w:sz w:val="22"/>
          <w:szCs w:val="22"/>
        </w:rPr>
        <w:t xml:space="preserve"> </w:t>
      </w:r>
      <w:r w:rsidR="00893983">
        <w:rPr>
          <w:rFonts w:ascii="Avenir Next Regular" w:hAnsi="Avenir Next Regular" w:cs="Arial"/>
          <w:color w:val="000000"/>
          <w:sz w:val="22"/>
          <w:szCs w:val="22"/>
        </w:rPr>
        <w:t xml:space="preserve">les grandes théories et controverses féministes </w:t>
      </w:r>
      <w:r w:rsidR="00991687">
        <w:rPr>
          <w:rFonts w:ascii="Avenir Next Regular" w:hAnsi="Avenir Next Regular" w:cs="Arial"/>
          <w:color w:val="000000"/>
          <w:sz w:val="22"/>
          <w:szCs w:val="22"/>
        </w:rPr>
        <w:t>au cours de l’histoire</w:t>
      </w:r>
      <w:r w:rsidR="0066322A">
        <w:rPr>
          <w:rFonts w:ascii="Avenir Next Regular" w:hAnsi="Avenir Next Regular" w:cs="Arial"/>
          <w:color w:val="000000"/>
          <w:sz w:val="22"/>
          <w:szCs w:val="22"/>
        </w:rPr>
        <w:t>.</w:t>
      </w:r>
      <w:r w:rsidR="00893983">
        <w:rPr>
          <w:rFonts w:ascii="Avenir Next Regular" w:hAnsi="Avenir Next Regular" w:cs="Arial"/>
          <w:color w:val="000000"/>
          <w:sz w:val="22"/>
          <w:szCs w:val="22"/>
        </w:rPr>
        <w:t xml:space="preserve"> Des liens constants sont fait avec des exem</w:t>
      </w:r>
      <w:r w:rsidR="000852D5">
        <w:rPr>
          <w:rFonts w:ascii="Avenir Next Regular" w:hAnsi="Avenir Next Regular" w:cs="Arial"/>
          <w:color w:val="000000"/>
          <w:sz w:val="22"/>
          <w:szCs w:val="22"/>
        </w:rPr>
        <w:t xml:space="preserve">ples contemporains </w:t>
      </w:r>
      <w:r w:rsidR="00012AC2">
        <w:rPr>
          <w:rFonts w:ascii="Avenir Next Regular" w:hAnsi="Avenir Next Regular" w:cs="Arial"/>
          <w:color w:val="000000"/>
          <w:sz w:val="22"/>
          <w:szCs w:val="22"/>
        </w:rPr>
        <w:t>pour</w:t>
      </w:r>
      <w:r w:rsidR="00893983">
        <w:rPr>
          <w:rFonts w:ascii="Avenir Next Regular" w:hAnsi="Avenir Next Regular" w:cs="Arial"/>
          <w:color w:val="000000"/>
          <w:sz w:val="22"/>
          <w:szCs w:val="22"/>
        </w:rPr>
        <w:t xml:space="preserve"> trace</w:t>
      </w:r>
      <w:r w:rsidR="0066322A">
        <w:rPr>
          <w:rFonts w:ascii="Avenir Next Regular" w:hAnsi="Avenir Next Regular" w:cs="Arial"/>
          <w:color w:val="000000"/>
          <w:sz w:val="22"/>
          <w:szCs w:val="22"/>
        </w:rPr>
        <w:t xml:space="preserve">r des continuités avec les réflexions et </w:t>
      </w:r>
      <w:r w:rsidR="00991687">
        <w:rPr>
          <w:rFonts w:ascii="Avenir Next Regular" w:hAnsi="Avenir Next Regular" w:cs="Arial"/>
          <w:color w:val="000000"/>
          <w:sz w:val="22"/>
          <w:szCs w:val="22"/>
        </w:rPr>
        <w:t xml:space="preserve">les </w:t>
      </w:r>
      <w:r w:rsidR="0066322A">
        <w:rPr>
          <w:rFonts w:ascii="Avenir Next Regular" w:hAnsi="Avenir Next Regular" w:cs="Arial"/>
          <w:color w:val="000000"/>
          <w:sz w:val="22"/>
          <w:szCs w:val="22"/>
        </w:rPr>
        <w:t xml:space="preserve">combats passés. Par ailleurs, je </w:t>
      </w:r>
      <w:r w:rsidR="00893983">
        <w:rPr>
          <w:rFonts w:ascii="Avenir Next Regular" w:hAnsi="Avenir Next Regular" w:cs="Arial"/>
          <w:color w:val="000000"/>
          <w:sz w:val="22"/>
          <w:szCs w:val="22"/>
        </w:rPr>
        <w:t>suis particulièrement attentive à rendre compte d’autres théories</w:t>
      </w:r>
      <w:r w:rsidR="00012AC2">
        <w:rPr>
          <w:rFonts w:ascii="Avenir Next Regular" w:hAnsi="Avenir Next Regular" w:cs="Arial"/>
          <w:color w:val="000000"/>
          <w:sz w:val="22"/>
          <w:szCs w:val="22"/>
        </w:rPr>
        <w:t>, notamment décoloniales</w:t>
      </w:r>
      <w:r w:rsidR="007C5836">
        <w:rPr>
          <w:rFonts w:ascii="Avenir Next Regular" w:hAnsi="Avenir Next Regular" w:cs="Arial"/>
          <w:color w:val="000000"/>
          <w:sz w:val="22"/>
          <w:szCs w:val="22"/>
        </w:rPr>
        <w:t xml:space="preserve">, </w:t>
      </w:r>
      <w:r w:rsidR="001F7884">
        <w:rPr>
          <w:rFonts w:ascii="Avenir Next Regular" w:hAnsi="Avenir Next Regular" w:cs="Arial"/>
          <w:color w:val="000000"/>
          <w:sz w:val="22"/>
          <w:szCs w:val="22"/>
        </w:rPr>
        <w:t>pour révéler</w:t>
      </w:r>
      <w:r w:rsidR="00631416">
        <w:rPr>
          <w:rFonts w:ascii="Avenir Next Regular" w:hAnsi="Avenir Next Regular" w:cs="Arial"/>
          <w:color w:val="000000"/>
          <w:sz w:val="22"/>
          <w:szCs w:val="22"/>
        </w:rPr>
        <w:t xml:space="preserve"> la pluralité des mouvements et </w:t>
      </w:r>
      <w:r w:rsidR="001F7884">
        <w:rPr>
          <w:rFonts w:ascii="Avenir Next Regular" w:hAnsi="Avenir Next Regular" w:cs="Arial"/>
          <w:color w:val="000000"/>
          <w:sz w:val="22"/>
          <w:szCs w:val="22"/>
        </w:rPr>
        <w:t xml:space="preserve">des </w:t>
      </w:r>
      <w:r w:rsidR="00631416">
        <w:rPr>
          <w:rFonts w:ascii="Avenir Next Regular" w:hAnsi="Avenir Next Regular" w:cs="Arial"/>
          <w:color w:val="000000"/>
          <w:sz w:val="22"/>
          <w:szCs w:val="22"/>
        </w:rPr>
        <w:t>pensées féministes, notamment les moins visibles</w:t>
      </w:r>
      <w:r w:rsidR="00991687">
        <w:rPr>
          <w:rFonts w:ascii="Avenir Next Regular" w:hAnsi="Avenir Next Regular" w:cs="Arial"/>
          <w:color w:val="000000"/>
          <w:sz w:val="22"/>
          <w:szCs w:val="22"/>
        </w:rPr>
        <w:t>. Ces points de vue</w:t>
      </w:r>
      <w:r w:rsidR="007C5836">
        <w:rPr>
          <w:rFonts w:ascii="Avenir Next Regular" w:hAnsi="Avenir Next Regular" w:cs="Arial"/>
          <w:color w:val="000000"/>
          <w:sz w:val="22"/>
          <w:szCs w:val="22"/>
        </w:rPr>
        <w:t xml:space="preserve"> sont </w:t>
      </w:r>
      <w:r w:rsidR="00991687">
        <w:rPr>
          <w:rFonts w:ascii="Avenir Next Regular" w:hAnsi="Avenir Next Regular" w:cs="Arial"/>
          <w:color w:val="000000"/>
          <w:sz w:val="22"/>
          <w:szCs w:val="22"/>
        </w:rPr>
        <w:t>mobilisé</w:t>
      </w:r>
      <w:r w:rsidR="001C6594">
        <w:rPr>
          <w:rFonts w:ascii="Avenir Next Regular" w:hAnsi="Avenir Next Regular" w:cs="Arial"/>
          <w:color w:val="000000"/>
          <w:sz w:val="22"/>
          <w:szCs w:val="22"/>
        </w:rPr>
        <w:t>s</w:t>
      </w:r>
      <w:r w:rsidR="007C5836">
        <w:rPr>
          <w:rFonts w:ascii="Avenir Next Regular" w:hAnsi="Avenir Next Regular" w:cs="Arial"/>
          <w:color w:val="000000"/>
          <w:sz w:val="22"/>
          <w:szCs w:val="22"/>
        </w:rPr>
        <w:t xml:space="preserve"> </w:t>
      </w:r>
      <w:r w:rsidR="0066322A">
        <w:rPr>
          <w:rFonts w:ascii="Avenir Next Regular" w:hAnsi="Avenir Next Regular" w:cs="Arial"/>
          <w:color w:val="000000"/>
          <w:sz w:val="22"/>
          <w:szCs w:val="22"/>
        </w:rPr>
        <w:t xml:space="preserve">comme des contre-points </w:t>
      </w:r>
      <w:r w:rsidR="00AD5D83">
        <w:rPr>
          <w:rFonts w:ascii="Avenir Next Regular" w:hAnsi="Avenir Next Regular" w:cs="Arial"/>
          <w:color w:val="000000"/>
          <w:sz w:val="22"/>
          <w:szCs w:val="22"/>
        </w:rPr>
        <w:t xml:space="preserve">et des décentrements </w:t>
      </w:r>
      <w:r w:rsidR="00BD52D9">
        <w:rPr>
          <w:rFonts w:ascii="Avenir Next Regular" w:hAnsi="Avenir Next Regular" w:cs="Arial"/>
          <w:color w:val="000000"/>
          <w:sz w:val="22"/>
          <w:szCs w:val="22"/>
        </w:rPr>
        <w:t xml:space="preserve">théoriques dans une perspective située. </w:t>
      </w:r>
    </w:p>
    <w:p w14:paraId="6CBF8E98" w14:textId="600C4D2F" w:rsidR="00893983" w:rsidRPr="007C5836" w:rsidRDefault="006D06FA" w:rsidP="007C5836">
      <w:pPr>
        <w:pStyle w:val="Paragraphedeliste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jc w:val="both"/>
        <w:rPr>
          <w:rFonts w:ascii="Avenir Next Regular" w:hAnsi="Avenir Next Regular" w:cs="Arial"/>
          <w:color w:val="000000"/>
          <w:sz w:val="22"/>
          <w:szCs w:val="22"/>
        </w:rPr>
      </w:pPr>
      <w:r w:rsidRPr="007C5836">
        <w:rPr>
          <w:rFonts w:ascii="Avenir Next Regular" w:hAnsi="Avenir Next Regular" w:cs="Arial"/>
          <w:b/>
          <w:color w:val="000000"/>
          <w:szCs w:val="22"/>
        </w:rPr>
        <w:t>TD</w:t>
      </w:r>
      <w:r w:rsidR="004D4CBE" w:rsidRPr="007C5836">
        <w:rPr>
          <w:rFonts w:ascii="Avenir Next Regular" w:hAnsi="Avenir Next Regular" w:cs="Arial"/>
          <w:b/>
          <w:color w:val="000000"/>
          <w:szCs w:val="22"/>
        </w:rPr>
        <w:t> Introduction aux études sur</w:t>
      </w:r>
      <w:r w:rsidRPr="007C5836">
        <w:rPr>
          <w:rFonts w:ascii="Avenir Next Regular" w:hAnsi="Avenir Next Regular" w:cs="Arial"/>
          <w:b/>
          <w:color w:val="000000"/>
          <w:szCs w:val="22"/>
        </w:rPr>
        <w:t xml:space="preserve"> le genre et les masculinités </w:t>
      </w:r>
    </w:p>
    <w:p w14:paraId="2058275D" w14:textId="434C1D39" w:rsidR="000852D5" w:rsidRPr="000852D5" w:rsidRDefault="00991687" w:rsidP="000852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ascii="Avenir Next Regular" w:hAnsi="Avenir Next Regular" w:cs="Arial"/>
          <w:i/>
          <w:color w:val="000000"/>
          <w:szCs w:val="22"/>
        </w:rPr>
      </w:pPr>
      <w:r>
        <w:rPr>
          <w:rFonts w:ascii="Avenir Next Regular" w:hAnsi="Avenir Next Regular" w:cs="Arial"/>
          <w:color w:val="000000"/>
          <w:sz w:val="22"/>
          <w:szCs w:val="22"/>
        </w:rPr>
        <w:t>Cet enseignement</w:t>
      </w:r>
      <w:r w:rsidR="0066322A">
        <w:rPr>
          <w:rFonts w:ascii="Avenir Next Regular" w:hAnsi="Avenir Next Regular" w:cs="Arial"/>
          <w:color w:val="000000"/>
          <w:sz w:val="22"/>
          <w:szCs w:val="22"/>
        </w:rPr>
        <w:t xml:space="preserve"> qui </w:t>
      </w:r>
      <w:r w:rsidR="004A3228">
        <w:rPr>
          <w:rFonts w:ascii="Avenir Next Regular" w:hAnsi="Avenir Next Regular" w:cs="Arial"/>
          <w:color w:val="000000"/>
          <w:sz w:val="22"/>
          <w:szCs w:val="22"/>
        </w:rPr>
        <w:t>s’inscrit dans la cont</w:t>
      </w:r>
      <w:r w:rsidR="000852D5">
        <w:rPr>
          <w:rFonts w:ascii="Avenir Next Regular" w:hAnsi="Avenir Next Regular" w:cs="Arial"/>
          <w:color w:val="000000"/>
          <w:sz w:val="22"/>
          <w:szCs w:val="22"/>
        </w:rPr>
        <w:t xml:space="preserve">inuité de mon travail de thèse présente </w:t>
      </w:r>
      <w:r w:rsidR="004A3228">
        <w:rPr>
          <w:rFonts w:ascii="Avenir Next Regular" w:hAnsi="Avenir Next Regular" w:cs="Arial"/>
          <w:color w:val="000000"/>
          <w:sz w:val="22"/>
          <w:szCs w:val="22"/>
        </w:rPr>
        <w:t>l’h</w:t>
      </w:r>
      <w:r w:rsidR="000852D5">
        <w:rPr>
          <w:rFonts w:ascii="Avenir Next Regular" w:hAnsi="Avenir Next Regular" w:cs="Arial"/>
          <w:color w:val="000000"/>
          <w:sz w:val="22"/>
          <w:szCs w:val="22"/>
        </w:rPr>
        <w:t>istoire d’un champ de recherche relativement récent</w:t>
      </w:r>
      <w:r w:rsidR="004A3228">
        <w:rPr>
          <w:rFonts w:ascii="Avenir Next Regular" w:hAnsi="Avenir Next Regular" w:cs="Arial"/>
          <w:color w:val="000000"/>
          <w:sz w:val="22"/>
          <w:szCs w:val="22"/>
        </w:rPr>
        <w:t xml:space="preserve"> au sein des genders studies</w:t>
      </w:r>
      <w:r w:rsidR="000852D5">
        <w:rPr>
          <w:rFonts w:ascii="Avenir Next Regular" w:hAnsi="Avenir Next Regular" w:cs="Arial"/>
          <w:color w:val="000000"/>
          <w:sz w:val="22"/>
          <w:szCs w:val="22"/>
        </w:rPr>
        <w:t>. Tout comme l’enseignement précédent, il vise éclairer des mouvements contemporains importants comme  le mouvement #Metoo</w:t>
      </w:r>
      <w:r>
        <w:rPr>
          <w:rFonts w:ascii="Avenir Next Regular" w:hAnsi="Avenir Next Regular" w:cs="Arial"/>
          <w:color w:val="000000"/>
          <w:sz w:val="22"/>
          <w:szCs w:val="22"/>
        </w:rPr>
        <w:t>, et not</w:t>
      </w:r>
      <w:r w:rsidR="0066322A">
        <w:rPr>
          <w:rFonts w:ascii="Avenir Next Regular" w:hAnsi="Avenir Next Regular" w:cs="Arial"/>
          <w:color w:val="000000"/>
          <w:sz w:val="22"/>
          <w:szCs w:val="22"/>
        </w:rPr>
        <w:t>amment</w:t>
      </w:r>
      <w:r w:rsidR="000852D5">
        <w:rPr>
          <w:rFonts w:ascii="Avenir Next Regular" w:hAnsi="Avenir Next Regular" w:cs="Arial"/>
          <w:color w:val="000000"/>
          <w:sz w:val="22"/>
          <w:szCs w:val="22"/>
        </w:rPr>
        <w:t xml:space="preserve"> </w:t>
      </w:r>
      <w:r w:rsidR="0066322A">
        <w:rPr>
          <w:rFonts w:ascii="Avenir Next Regular" w:hAnsi="Avenir Next Regular" w:cs="Arial"/>
          <w:color w:val="000000"/>
          <w:sz w:val="22"/>
          <w:szCs w:val="22"/>
        </w:rPr>
        <w:t xml:space="preserve">« l’appel des </w:t>
      </w:r>
      <w:r w:rsidR="000852D5">
        <w:rPr>
          <w:rFonts w:ascii="Avenir Next Regular" w:hAnsi="Avenir Next Regular" w:cs="Arial"/>
          <w:color w:val="000000"/>
          <w:sz w:val="22"/>
          <w:szCs w:val="22"/>
        </w:rPr>
        <w:t xml:space="preserve"> hommes nouveaux » ou bien </w:t>
      </w:r>
      <w:r w:rsidR="00AD5D83">
        <w:rPr>
          <w:rFonts w:ascii="Avenir Next Regular" w:hAnsi="Avenir Next Regular" w:cs="Arial"/>
          <w:color w:val="000000"/>
          <w:sz w:val="22"/>
          <w:szCs w:val="22"/>
        </w:rPr>
        <w:t xml:space="preserve">à </w:t>
      </w:r>
      <w:r w:rsidR="0066322A">
        <w:rPr>
          <w:rFonts w:ascii="Avenir Next Regular" w:hAnsi="Avenir Next Regular" w:cs="Arial"/>
          <w:color w:val="000000"/>
          <w:sz w:val="22"/>
          <w:szCs w:val="22"/>
        </w:rPr>
        <w:t>développer</w:t>
      </w:r>
      <w:r w:rsidR="000852D5">
        <w:rPr>
          <w:rFonts w:ascii="Avenir Next Regular" w:hAnsi="Avenir Next Regular" w:cs="Arial"/>
          <w:color w:val="000000"/>
          <w:sz w:val="22"/>
          <w:szCs w:val="22"/>
        </w:rPr>
        <w:t xml:space="preserve"> un regard critique sur la multiplicité des formes m</w:t>
      </w:r>
      <w:r w:rsidR="0066322A">
        <w:rPr>
          <w:rFonts w:ascii="Avenir Next Regular" w:hAnsi="Avenir Next Regular" w:cs="Arial"/>
          <w:color w:val="000000"/>
          <w:sz w:val="22"/>
          <w:szCs w:val="22"/>
        </w:rPr>
        <w:t>asculinistes contemporaines. Enfin, cet</w:t>
      </w:r>
      <w:r w:rsidR="00AD5D83">
        <w:rPr>
          <w:rFonts w:ascii="Avenir Next Regular" w:hAnsi="Avenir Next Regular" w:cs="Arial"/>
          <w:color w:val="000000"/>
          <w:sz w:val="22"/>
          <w:szCs w:val="22"/>
        </w:rPr>
        <w:t xml:space="preserve"> enseignement présente </w:t>
      </w:r>
      <w:r w:rsidR="00BD52D9">
        <w:rPr>
          <w:rFonts w:ascii="Avenir Next Regular" w:hAnsi="Avenir Next Regular" w:cs="Arial"/>
          <w:color w:val="000000"/>
          <w:sz w:val="22"/>
          <w:szCs w:val="22"/>
        </w:rPr>
        <w:t xml:space="preserve">à la dois </w:t>
      </w:r>
      <w:r w:rsidR="00AD5D83">
        <w:rPr>
          <w:rFonts w:ascii="Avenir Next Regular" w:hAnsi="Avenir Next Regular" w:cs="Arial"/>
          <w:color w:val="000000"/>
          <w:sz w:val="22"/>
          <w:szCs w:val="22"/>
        </w:rPr>
        <w:t>l</w:t>
      </w:r>
      <w:r w:rsidR="000852D5">
        <w:rPr>
          <w:rFonts w:ascii="Avenir Next Regular" w:hAnsi="Avenir Next Regular" w:cs="Arial"/>
          <w:color w:val="000000"/>
          <w:sz w:val="22"/>
          <w:szCs w:val="22"/>
        </w:rPr>
        <w:t xml:space="preserve">es principales théories des </w:t>
      </w:r>
      <w:r w:rsidR="000852D5" w:rsidRPr="000852D5">
        <w:rPr>
          <w:rFonts w:ascii="Avenir Next Regular" w:hAnsi="Avenir Next Regular" w:cs="Arial"/>
          <w:i/>
          <w:color w:val="000000"/>
          <w:sz w:val="22"/>
          <w:szCs w:val="22"/>
        </w:rPr>
        <w:t>masculinity studies</w:t>
      </w:r>
      <w:r w:rsidR="000852D5">
        <w:rPr>
          <w:rFonts w:ascii="Avenir Next Regular" w:hAnsi="Avenir Next Regular" w:cs="Arial"/>
          <w:color w:val="000000"/>
          <w:sz w:val="22"/>
          <w:szCs w:val="22"/>
        </w:rPr>
        <w:t xml:space="preserve">  </w:t>
      </w:r>
      <w:r w:rsidR="00BD52D9">
        <w:rPr>
          <w:rFonts w:ascii="Avenir Next Regular" w:hAnsi="Avenir Next Regular" w:cs="Arial"/>
          <w:color w:val="000000"/>
          <w:sz w:val="22"/>
          <w:szCs w:val="22"/>
        </w:rPr>
        <w:t xml:space="preserve">et les travaux récents de ce champ d’étude. </w:t>
      </w:r>
    </w:p>
    <w:p w14:paraId="035AB003" w14:textId="591E40A7" w:rsidR="004D4CBE" w:rsidRPr="00FF5549" w:rsidRDefault="00ED315B" w:rsidP="00FF5549">
      <w:pPr>
        <w:pStyle w:val="Paragraphedeliste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Avenir Next Regular" w:hAnsi="Avenir Next Regular" w:cs="Arial"/>
          <w:color w:val="000000"/>
          <w:sz w:val="22"/>
          <w:szCs w:val="22"/>
        </w:rPr>
      </w:pPr>
      <w:r w:rsidRPr="00FF5549">
        <w:rPr>
          <w:rFonts w:ascii="Avenir Next Regular" w:hAnsi="Avenir Next Regular" w:cs="Arial"/>
          <w:b/>
          <w:color w:val="000000"/>
          <w:szCs w:val="22"/>
        </w:rPr>
        <w:t xml:space="preserve">TD Sémiologie appliquée </w:t>
      </w:r>
      <w:r w:rsidR="004D4CBE" w:rsidRPr="00FF5549">
        <w:rPr>
          <w:rFonts w:ascii="Avenir Next Regular" w:hAnsi="Avenir Next Regular" w:cs="Arial"/>
          <w:b/>
          <w:color w:val="000000"/>
          <w:szCs w:val="22"/>
        </w:rPr>
        <w:t xml:space="preserve"> </w:t>
      </w:r>
    </w:p>
    <w:p w14:paraId="79709499" w14:textId="5E8470C0" w:rsidR="009124FB" w:rsidRPr="001710B1" w:rsidRDefault="000852D5" w:rsidP="001710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ascii="Avenir Next Regular" w:hAnsi="Avenir Next Regular" w:cs="Arial"/>
          <w:color w:val="000000"/>
          <w:sz w:val="22"/>
          <w:szCs w:val="22"/>
        </w:rPr>
      </w:pPr>
      <w:r>
        <w:rPr>
          <w:rFonts w:ascii="Avenir Next Regular" w:hAnsi="Avenir Next Regular" w:cs="Arial"/>
          <w:color w:val="000000"/>
          <w:sz w:val="22"/>
          <w:szCs w:val="22"/>
        </w:rPr>
        <w:t>Ce cours s’inscrit dans le cadre de la formation des étudiants pour le mémoire de recherche de fin d’année</w:t>
      </w:r>
      <w:r w:rsidR="00AD5D83">
        <w:rPr>
          <w:rFonts w:ascii="Avenir Next Regular" w:hAnsi="Avenir Next Regular" w:cs="Arial"/>
          <w:color w:val="000000"/>
          <w:sz w:val="22"/>
          <w:szCs w:val="22"/>
        </w:rPr>
        <w:t xml:space="preserve">. Il </w:t>
      </w:r>
      <w:r w:rsidR="001710B1">
        <w:rPr>
          <w:rFonts w:ascii="Avenir Next Regular" w:hAnsi="Avenir Next Regular" w:cs="Arial"/>
          <w:color w:val="000000"/>
          <w:sz w:val="22"/>
          <w:szCs w:val="22"/>
        </w:rPr>
        <w:t xml:space="preserve">se déroule en trois moments : histoire et théories </w:t>
      </w:r>
      <w:r w:rsidR="000E1DB5">
        <w:rPr>
          <w:rFonts w:ascii="Avenir Next Regular" w:hAnsi="Avenir Next Regular" w:cs="Arial"/>
          <w:color w:val="000000"/>
          <w:sz w:val="22"/>
          <w:szCs w:val="22"/>
        </w:rPr>
        <w:t xml:space="preserve">principales </w:t>
      </w:r>
      <w:r w:rsidR="00FF5549">
        <w:rPr>
          <w:rFonts w:ascii="Avenir Next Regular" w:hAnsi="Avenir Next Regular" w:cs="Arial"/>
          <w:color w:val="000000"/>
          <w:sz w:val="22"/>
          <w:szCs w:val="22"/>
        </w:rPr>
        <w:t>de la discipline</w:t>
      </w:r>
      <w:r w:rsidR="001710B1">
        <w:rPr>
          <w:rFonts w:ascii="Avenir Next Regular" w:hAnsi="Avenir Next Regular" w:cs="Arial"/>
          <w:color w:val="000000"/>
          <w:sz w:val="22"/>
          <w:szCs w:val="22"/>
        </w:rPr>
        <w:t>, constitution du corpus et analyse</w:t>
      </w:r>
      <w:r w:rsidR="000E1DB5">
        <w:rPr>
          <w:rFonts w:ascii="Avenir Next Regular" w:hAnsi="Avenir Next Regular" w:cs="Arial"/>
          <w:color w:val="000000"/>
          <w:sz w:val="22"/>
          <w:szCs w:val="22"/>
        </w:rPr>
        <w:t>s sémiologiques. Afin que les étudiant.e.s puissent facilement s’approprier les méthodes et les théories de la sémiologie</w:t>
      </w:r>
      <w:r w:rsidR="00AD5D83">
        <w:rPr>
          <w:rFonts w:ascii="Avenir Next Regular" w:hAnsi="Avenir Next Regular" w:cs="Arial"/>
          <w:color w:val="000000"/>
          <w:sz w:val="22"/>
          <w:szCs w:val="22"/>
        </w:rPr>
        <w:t>,</w:t>
      </w:r>
      <w:r w:rsidR="000E1DB5">
        <w:rPr>
          <w:rFonts w:ascii="Avenir Next Regular" w:hAnsi="Avenir Next Regular" w:cs="Arial"/>
          <w:color w:val="000000"/>
          <w:sz w:val="22"/>
          <w:szCs w:val="22"/>
        </w:rPr>
        <w:t xml:space="preserve"> à la fois pragmatique et structurale, cet enseignement se fonde sur de nombreux exemples en lien avec les entreprises et le monde professionnel du conseil et de la communication. </w:t>
      </w:r>
      <w:r w:rsidR="000C7293">
        <w:rPr>
          <w:rFonts w:ascii="Avenir Next Regular" w:hAnsi="Avenir Next Regular" w:cs="Arial"/>
          <w:color w:val="000000"/>
          <w:sz w:val="22"/>
          <w:szCs w:val="22"/>
        </w:rPr>
        <w:t xml:space="preserve">Il </w:t>
      </w:r>
      <w:r w:rsidR="00991687">
        <w:rPr>
          <w:rFonts w:ascii="Avenir Next Regular" w:hAnsi="Avenir Next Regular" w:cs="Arial"/>
          <w:color w:val="000000"/>
          <w:sz w:val="22"/>
          <w:szCs w:val="22"/>
        </w:rPr>
        <w:t xml:space="preserve">prend soin de mettre en avant </w:t>
      </w:r>
      <w:r w:rsidR="00BD52D9">
        <w:rPr>
          <w:rFonts w:ascii="Avenir Next Regular" w:hAnsi="Avenir Next Regular" w:cs="Arial"/>
          <w:color w:val="000000"/>
          <w:sz w:val="22"/>
          <w:szCs w:val="22"/>
        </w:rPr>
        <w:t xml:space="preserve">à la fois </w:t>
      </w:r>
      <w:r w:rsidR="00991687">
        <w:rPr>
          <w:rFonts w:ascii="Avenir Next Regular" w:hAnsi="Avenir Next Regular" w:cs="Arial"/>
          <w:color w:val="000000"/>
          <w:sz w:val="22"/>
          <w:szCs w:val="22"/>
        </w:rPr>
        <w:t>l</w:t>
      </w:r>
      <w:r w:rsidR="000C7293">
        <w:rPr>
          <w:rFonts w:ascii="Avenir Next Regular" w:hAnsi="Avenir Next Regular" w:cs="Arial"/>
          <w:color w:val="000000"/>
          <w:sz w:val="22"/>
          <w:szCs w:val="22"/>
        </w:rPr>
        <w:t xml:space="preserve">es travaux de chercheur.e.s institué.e.s (Emmanuelle Souchier, Yves Jeanneret, Frédéric Lambert, Joëlle le Marec) </w:t>
      </w:r>
      <w:r w:rsidR="00BD52D9">
        <w:rPr>
          <w:rFonts w:ascii="Avenir Next Regular" w:hAnsi="Avenir Next Regular" w:cs="Arial"/>
          <w:color w:val="000000"/>
          <w:sz w:val="22"/>
          <w:szCs w:val="22"/>
        </w:rPr>
        <w:t xml:space="preserve">et </w:t>
      </w:r>
      <w:r w:rsidR="00AD5D83">
        <w:rPr>
          <w:rFonts w:ascii="Avenir Next Regular" w:hAnsi="Avenir Next Regular" w:cs="Arial"/>
          <w:color w:val="000000"/>
          <w:sz w:val="22"/>
          <w:szCs w:val="22"/>
        </w:rPr>
        <w:t>ceux</w:t>
      </w:r>
      <w:r w:rsidR="000C7293">
        <w:rPr>
          <w:rFonts w:ascii="Avenir Next Regular" w:hAnsi="Avenir Next Regular" w:cs="Arial"/>
          <w:color w:val="000000"/>
          <w:sz w:val="22"/>
          <w:szCs w:val="22"/>
        </w:rPr>
        <w:t xml:space="preserve"> de jeunes docteur.e.s et doctorant.e.s. </w:t>
      </w:r>
      <w:bookmarkStart w:id="0" w:name="_GoBack"/>
      <w:bookmarkEnd w:id="0"/>
    </w:p>
    <w:p w14:paraId="129F32CA" w14:textId="77777777" w:rsidR="00642F2D" w:rsidRDefault="00642F2D" w:rsidP="004D4C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ascii="Avenir Next Regular" w:hAnsi="Avenir Next Regular" w:cs="Arial"/>
          <w:b/>
          <w:color w:val="000000"/>
          <w:sz w:val="26"/>
          <w:szCs w:val="26"/>
          <w:u w:val="single"/>
        </w:rPr>
      </w:pPr>
    </w:p>
    <w:p w14:paraId="46DCFF6D" w14:textId="77777777" w:rsidR="004D4CBE" w:rsidRPr="00F079CC" w:rsidRDefault="004D4CBE" w:rsidP="004D4C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ascii="Avenir Next Regular" w:hAnsi="Avenir Next Regular" w:cs="Arial"/>
          <w:b/>
          <w:color w:val="000000"/>
          <w:sz w:val="26"/>
          <w:szCs w:val="26"/>
          <w:u w:val="single"/>
        </w:rPr>
      </w:pPr>
      <w:r w:rsidRPr="00F079CC">
        <w:rPr>
          <w:rFonts w:ascii="Avenir Next Regular" w:hAnsi="Avenir Next Regular" w:cs="Arial"/>
          <w:b/>
          <w:color w:val="000000"/>
          <w:sz w:val="26"/>
          <w:szCs w:val="26"/>
          <w:u w:val="single"/>
        </w:rPr>
        <w:t>Encadrement</w:t>
      </w:r>
      <w:r>
        <w:rPr>
          <w:rFonts w:ascii="Avenir Next Regular" w:hAnsi="Avenir Next Regular" w:cs="Arial"/>
          <w:b/>
          <w:color w:val="000000"/>
          <w:sz w:val="26"/>
          <w:szCs w:val="26"/>
          <w:u w:val="single"/>
        </w:rPr>
        <w:t>s</w:t>
      </w:r>
    </w:p>
    <w:p w14:paraId="273FE58C" w14:textId="37E64AD6" w:rsidR="004D4CBE" w:rsidRPr="00F079CC" w:rsidRDefault="004D4CBE" w:rsidP="004D4CB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Avenir Next Regular" w:hAnsi="Avenir Next Regular" w:cs="Arial"/>
          <w:i/>
          <w:color w:val="000000"/>
          <w:szCs w:val="22"/>
        </w:rPr>
      </w:pPr>
      <w:r w:rsidRPr="00375405">
        <w:rPr>
          <w:rFonts w:ascii="Avenir Next Regular" w:hAnsi="Avenir Next Regular" w:cs="Arial"/>
          <w:b/>
          <w:color w:val="4F81BD" w:themeColor="accent1"/>
          <w:szCs w:val="22"/>
        </w:rPr>
        <w:t xml:space="preserve">Encadrement des études de cas </w:t>
      </w:r>
      <w:r w:rsidR="001E469A" w:rsidRPr="00375405">
        <w:rPr>
          <w:rFonts w:ascii="Avenir Next Regular" w:hAnsi="Avenir Next Regular" w:cs="Arial"/>
          <w:b/>
          <w:color w:val="4F81BD" w:themeColor="accent1"/>
          <w:szCs w:val="22"/>
        </w:rPr>
        <w:t>professionnels</w:t>
      </w:r>
      <w:r w:rsidR="001E469A">
        <w:rPr>
          <w:rFonts w:ascii="Avenir Next Regular" w:hAnsi="Avenir Next Regular" w:cs="Arial"/>
          <w:b/>
          <w:color w:val="000000"/>
          <w:szCs w:val="22"/>
        </w:rPr>
        <w:t xml:space="preserve"> </w:t>
      </w:r>
      <w:r w:rsidR="00642F2D">
        <w:rPr>
          <w:rFonts w:ascii="Avenir Next Regular" w:hAnsi="Avenir Next Regular" w:cs="Arial"/>
          <w:b/>
          <w:color w:val="000000"/>
          <w:szCs w:val="22"/>
        </w:rPr>
        <w:t xml:space="preserve">de fin d’année </w:t>
      </w:r>
      <w:r w:rsidRPr="00F079CC">
        <w:rPr>
          <w:rFonts w:ascii="Avenir Next Regular" w:hAnsi="Avenir Next Regular" w:cs="Arial"/>
          <w:b/>
          <w:color w:val="000000"/>
          <w:szCs w:val="22"/>
        </w:rPr>
        <w:t xml:space="preserve">des étudiants de Master 2 Magistère, option Magistère, management et culture </w:t>
      </w:r>
      <w:r w:rsidRPr="00F079CC">
        <w:rPr>
          <w:rFonts w:ascii="Avenir Next Regular" w:hAnsi="Avenir Next Regular" w:cs="Arial"/>
          <w:color w:val="000000"/>
          <w:szCs w:val="22"/>
        </w:rPr>
        <w:t>(3 ans)</w:t>
      </w:r>
      <w:r w:rsidRPr="00F079CC">
        <w:rPr>
          <w:rFonts w:ascii="Avenir Next Regular" w:hAnsi="Avenir Next Regular" w:cs="Arial"/>
          <w:color w:val="000000"/>
          <w:szCs w:val="22"/>
        </w:rPr>
        <w:br/>
        <w:t>Travail avec l’association Dom’Asile</w:t>
      </w:r>
      <w:r>
        <w:rPr>
          <w:rFonts w:ascii="Avenir Next Regular" w:hAnsi="Avenir Next Regular" w:cs="Arial"/>
          <w:color w:val="000000"/>
          <w:szCs w:val="22"/>
        </w:rPr>
        <w:t>, le Musée du Quai B</w:t>
      </w:r>
      <w:r w:rsidRPr="00F079CC">
        <w:rPr>
          <w:rFonts w:ascii="Avenir Next Regular" w:hAnsi="Avenir Next Regular" w:cs="Arial"/>
          <w:color w:val="000000"/>
          <w:szCs w:val="22"/>
        </w:rPr>
        <w:t>ranly et l’INA.</w:t>
      </w:r>
    </w:p>
    <w:p w14:paraId="5955E361" w14:textId="77777777" w:rsidR="004D4CBE" w:rsidRPr="00F079CC" w:rsidRDefault="004D4CBE" w:rsidP="004D4CB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jc w:val="both"/>
        <w:rPr>
          <w:rFonts w:ascii="Avenir Next Regular" w:hAnsi="Avenir Next Regular" w:cs="Arial"/>
          <w:color w:val="000000"/>
          <w:szCs w:val="22"/>
        </w:rPr>
      </w:pPr>
      <w:r w:rsidRPr="00F079CC">
        <w:rPr>
          <w:rFonts w:ascii="Avenir Next Regular" w:hAnsi="Avenir Next Regular" w:cs="Arial"/>
          <w:color w:val="000000"/>
          <w:szCs w:val="22"/>
        </w:rPr>
        <w:t> </w:t>
      </w:r>
      <w:r w:rsidRPr="00375405">
        <w:rPr>
          <w:rFonts w:ascii="Avenir Next Regular" w:hAnsi="Avenir Next Regular" w:cs="Arial"/>
          <w:b/>
          <w:color w:val="4F81BD" w:themeColor="accent1"/>
          <w:szCs w:val="22"/>
        </w:rPr>
        <w:t>Encadrement des travaux d’initiation à la recherche</w:t>
      </w:r>
      <w:r w:rsidRPr="00F079CC">
        <w:rPr>
          <w:rFonts w:ascii="Avenir Next Regular" w:hAnsi="Avenir Next Regular" w:cs="Arial"/>
          <w:b/>
          <w:color w:val="000000"/>
          <w:szCs w:val="22"/>
        </w:rPr>
        <w:t xml:space="preserve"> en Master 1 </w:t>
      </w:r>
      <w:r w:rsidRPr="00F079CC">
        <w:rPr>
          <w:rFonts w:ascii="Avenir Next Regular" w:hAnsi="Avenir Next Regular" w:cs="Arial"/>
          <w:color w:val="000000"/>
          <w:szCs w:val="22"/>
        </w:rPr>
        <w:t>(3 ans)</w:t>
      </w:r>
    </w:p>
    <w:p w14:paraId="4F00F0EE" w14:textId="77777777" w:rsidR="004D4CBE" w:rsidRPr="00146AE5" w:rsidRDefault="004D4CBE" w:rsidP="004D4CB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venir Next Regular" w:hAnsi="Avenir Next Regular" w:cs="Arial"/>
          <w:color w:val="000000"/>
          <w:szCs w:val="22"/>
        </w:rPr>
      </w:pPr>
      <w:r w:rsidRPr="00375405">
        <w:rPr>
          <w:rFonts w:ascii="Avenir Next Regular" w:hAnsi="Avenir Next Regular" w:cs="Arial"/>
          <w:b/>
          <w:color w:val="4F81BD" w:themeColor="accent1"/>
          <w:szCs w:val="22"/>
        </w:rPr>
        <w:t>Suivi des mémoires</w:t>
      </w:r>
      <w:r w:rsidRPr="00F079CC">
        <w:rPr>
          <w:rFonts w:ascii="Avenir Next Regular" w:hAnsi="Avenir Next Regular" w:cs="Arial"/>
          <w:b/>
          <w:color w:val="000000"/>
          <w:szCs w:val="22"/>
        </w:rPr>
        <w:t xml:space="preserve"> en Master 2 Magistère,</w:t>
      </w:r>
      <w:r>
        <w:rPr>
          <w:rFonts w:ascii="Avenir Next Regular" w:hAnsi="Avenir Next Regular" w:cs="Arial"/>
          <w:b/>
          <w:color w:val="000000"/>
          <w:szCs w:val="22"/>
        </w:rPr>
        <w:t xml:space="preserve"> </w:t>
      </w:r>
      <w:r w:rsidRPr="00F079CC">
        <w:rPr>
          <w:rFonts w:ascii="Avenir Next Regular" w:hAnsi="Avenir Next Regular" w:cs="Arial"/>
          <w:b/>
          <w:color w:val="000000"/>
          <w:szCs w:val="22"/>
        </w:rPr>
        <w:t>option Magistère, management et culture</w:t>
      </w:r>
      <w:r>
        <w:rPr>
          <w:rFonts w:ascii="Avenir Next Regular" w:hAnsi="Avenir Next Regular" w:cs="Arial"/>
          <w:b/>
          <w:color w:val="000000"/>
          <w:szCs w:val="22"/>
        </w:rPr>
        <w:t xml:space="preserve"> en apprentissage et en classique  </w:t>
      </w:r>
      <w:r w:rsidRPr="00146AE5">
        <w:rPr>
          <w:rFonts w:ascii="Avenir Next Regular" w:hAnsi="Avenir Next Regular" w:cs="Arial"/>
          <w:color w:val="000000"/>
          <w:szCs w:val="22"/>
        </w:rPr>
        <w:t>(2 ans)</w:t>
      </w:r>
      <w:r>
        <w:rPr>
          <w:rFonts w:ascii="Avenir Next Regular" w:hAnsi="Avenir Next Regular" w:cs="Arial"/>
          <w:b/>
          <w:color w:val="000000"/>
          <w:szCs w:val="22"/>
        </w:rPr>
        <w:t xml:space="preserve">            </w:t>
      </w:r>
      <w:r w:rsidRPr="00146AE5">
        <w:rPr>
          <w:rFonts w:ascii="Avenir Next Regular" w:hAnsi="Avenir Next Regular" w:cs="Arial"/>
          <w:color w:val="000000"/>
          <w:szCs w:val="22"/>
        </w:rPr>
        <w:t>24h équivalent TD.  </w:t>
      </w:r>
    </w:p>
    <w:p w14:paraId="237D2779" w14:textId="757CBB10" w:rsidR="00642F2D" w:rsidRDefault="004D4CBE" w:rsidP="0009155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jc w:val="both"/>
        <w:rPr>
          <w:rFonts w:ascii="Avenir Next Regular" w:hAnsi="Avenir Next Regular" w:cs="Arial"/>
          <w:color w:val="000000"/>
          <w:szCs w:val="22"/>
        </w:rPr>
      </w:pPr>
      <w:r w:rsidRPr="00375405">
        <w:rPr>
          <w:rFonts w:ascii="Avenir Next Regular" w:hAnsi="Avenir Next Regular" w:cs="Arial"/>
          <w:b/>
          <w:color w:val="4F81BD" w:themeColor="accent1"/>
          <w:szCs w:val="22"/>
        </w:rPr>
        <w:t>Suivi des mémoires</w:t>
      </w:r>
      <w:r w:rsidRPr="00F079CC">
        <w:rPr>
          <w:rFonts w:ascii="Avenir Next Regular" w:hAnsi="Avenir Next Regular" w:cs="Arial"/>
          <w:b/>
          <w:color w:val="000000"/>
          <w:szCs w:val="22"/>
        </w:rPr>
        <w:t xml:space="preserve"> en Master 2 </w:t>
      </w:r>
      <w:r>
        <w:rPr>
          <w:rFonts w:ascii="Avenir Next Regular" w:hAnsi="Avenir Next Regular" w:cs="Arial"/>
          <w:b/>
          <w:color w:val="000000"/>
          <w:szCs w:val="22"/>
        </w:rPr>
        <w:t xml:space="preserve">Ressources humaines, management et organisation en apprentissage </w:t>
      </w:r>
      <w:r w:rsidRPr="00146AE5">
        <w:rPr>
          <w:rFonts w:ascii="Avenir Next Regular" w:hAnsi="Avenir Next Regular" w:cs="Arial"/>
          <w:color w:val="000000"/>
          <w:szCs w:val="22"/>
        </w:rPr>
        <w:t>(1 an)</w:t>
      </w:r>
      <w:r>
        <w:rPr>
          <w:rFonts w:ascii="Avenir Next Regular" w:hAnsi="Avenir Next Regular" w:cs="Arial"/>
          <w:b/>
          <w:color w:val="000000"/>
          <w:szCs w:val="22"/>
        </w:rPr>
        <w:tab/>
      </w:r>
      <w:r>
        <w:rPr>
          <w:rFonts w:ascii="Avenir Next Regular" w:hAnsi="Avenir Next Regular" w:cs="Arial"/>
          <w:b/>
          <w:color w:val="000000"/>
          <w:szCs w:val="22"/>
        </w:rPr>
        <w:tab/>
      </w:r>
      <w:r>
        <w:rPr>
          <w:rFonts w:ascii="Avenir Next Regular" w:hAnsi="Avenir Next Regular" w:cs="Arial"/>
          <w:b/>
          <w:color w:val="000000"/>
          <w:szCs w:val="22"/>
        </w:rPr>
        <w:tab/>
      </w:r>
      <w:r>
        <w:rPr>
          <w:rFonts w:ascii="Avenir Next Regular" w:hAnsi="Avenir Next Regular" w:cs="Arial"/>
          <w:b/>
          <w:color w:val="000000"/>
          <w:szCs w:val="22"/>
        </w:rPr>
        <w:tab/>
      </w:r>
      <w:r>
        <w:rPr>
          <w:rFonts w:ascii="Avenir Next Regular" w:hAnsi="Avenir Next Regular" w:cs="Arial"/>
          <w:b/>
          <w:color w:val="000000"/>
          <w:szCs w:val="22"/>
        </w:rPr>
        <w:tab/>
      </w:r>
      <w:r>
        <w:rPr>
          <w:rFonts w:ascii="Avenir Next Regular" w:hAnsi="Avenir Next Regular" w:cs="Arial"/>
          <w:b/>
          <w:color w:val="000000"/>
          <w:szCs w:val="22"/>
        </w:rPr>
        <w:tab/>
        <w:t xml:space="preserve">    </w:t>
      </w:r>
      <w:r>
        <w:rPr>
          <w:rFonts w:ascii="Avenir Next Regular" w:hAnsi="Avenir Next Regular" w:cs="Arial"/>
          <w:color w:val="000000"/>
          <w:szCs w:val="22"/>
        </w:rPr>
        <w:t>16</w:t>
      </w:r>
      <w:r w:rsidRPr="00F079CC">
        <w:rPr>
          <w:rFonts w:ascii="Avenir Next Regular" w:hAnsi="Avenir Next Regular" w:cs="Arial"/>
          <w:color w:val="000000"/>
          <w:szCs w:val="22"/>
        </w:rPr>
        <w:t>h équivalent TD.  </w:t>
      </w:r>
    </w:p>
    <w:p w14:paraId="4D215C35" w14:textId="77777777" w:rsidR="0009155D" w:rsidRPr="0009155D" w:rsidRDefault="0009155D" w:rsidP="000915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720"/>
        <w:jc w:val="both"/>
        <w:rPr>
          <w:rFonts w:ascii="Avenir Next Regular" w:hAnsi="Avenir Next Regular" w:cs="Arial"/>
          <w:color w:val="000000"/>
          <w:szCs w:val="22"/>
        </w:rPr>
      </w:pPr>
    </w:p>
    <w:p w14:paraId="27F8ABFC" w14:textId="77777777" w:rsidR="004D4CBE" w:rsidRPr="00A11E3F" w:rsidRDefault="004D4CBE" w:rsidP="004D4C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ascii="Avenir Next Regular" w:hAnsi="Avenir Next Regular" w:cs="Arial"/>
          <w:b/>
          <w:color w:val="000000"/>
          <w:sz w:val="26"/>
          <w:szCs w:val="26"/>
          <w:u w:val="single"/>
        </w:rPr>
      </w:pPr>
      <w:r>
        <w:rPr>
          <w:rFonts w:ascii="Avenir Next Regular" w:hAnsi="Avenir Next Regular" w:cs="Arial"/>
          <w:b/>
          <w:color w:val="000000"/>
          <w:sz w:val="26"/>
          <w:szCs w:val="26"/>
          <w:u w:val="single"/>
        </w:rPr>
        <w:t>Activités administratives</w:t>
      </w:r>
    </w:p>
    <w:p w14:paraId="09EABC64" w14:textId="6916A4CA" w:rsidR="004D4CBE" w:rsidRDefault="00642F2D" w:rsidP="004D4CB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jc w:val="both"/>
        <w:rPr>
          <w:rFonts w:ascii="Avenir Next Regular" w:hAnsi="Avenir Next Regular" w:cs="Arial"/>
          <w:color w:val="000000"/>
          <w:szCs w:val="22"/>
        </w:rPr>
      </w:pPr>
      <w:r>
        <w:rPr>
          <w:rFonts w:ascii="Avenir Next Regular" w:hAnsi="Avenir Next Regular" w:cs="Arial"/>
          <w:b/>
          <w:color w:val="4F81BD" w:themeColor="accent1"/>
          <w:szCs w:val="22"/>
        </w:rPr>
        <w:t>Correction de</w:t>
      </w:r>
      <w:r w:rsidR="004D4CBE" w:rsidRPr="00375405">
        <w:rPr>
          <w:rFonts w:ascii="Avenir Next Regular" w:hAnsi="Avenir Next Regular" w:cs="Arial"/>
          <w:b/>
          <w:color w:val="4F81BD" w:themeColor="accent1"/>
          <w:szCs w:val="22"/>
        </w:rPr>
        <w:t xml:space="preserve"> dossiers</w:t>
      </w:r>
      <w:r w:rsidR="004D4CBE">
        <w:rPr>
          <w:rFonts w:ascii="Avenir Next Regular" w:hAnsi="Avenir Next Regular" w:cs="Arial"/>
          <w:b/>
          <w:color w:val="000000"/>
          <w:szCs w:val="22"/>
        </w:rPr>
        <w:t xml:space="preserve"> du</w:t>
      </w:r>
      <w:r w:rsidR="004D4CBE" w:rsidRPr="00A11E3F">
        <w:rPr>
          <w:rFonts w:ascii="Avenir Next Regular" w:hAnsi="Avenir Next Regular" w:cs="Arial"/>
          <w:b/>
          <w:color w:val="000000"/>
          <w:szCs w:val="22"/>
        </w:rPr>
        <w:t xml:space="preserve"> concours</w:t>
      </w:r>
      <w:r w:rsidR="004D4CBE">
        <w:rPr>
          <w:rFonts w:ascii="Avenir Next Regular" w:hAnsi="Avenir Next Regular" w:cs="Arial"/>
          <w:color w:val="000000"/>
          <w:szCs w:val="22"/>
        </w:rPr>
        <w:t xml:space="preserve"> d’entrée au Celsa en Master 2, parcours Magistère.</w:t>
      </w:r>
    </w:p>
    <w:p w14:paraId="6969B151" w14:textId="42122248" w:rsidR="00F67254" w:rsidRDefault="004D4CBE" w:rsidP="00F6725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jc w:val="both"/>
        <w:rPr>
          <w:rFonts w:ascii="Avenir Next Regular" w:hAnsi="Avenir Next Regular" w:cs="Arial"/>
          <w:color w:val="000000"/>
          <w:szCs w:val="22"/>
        </w:rPr>
      </w:pPr>
      <w:r>
        <w:rPr>
          <w:rFonts w:ascii="Avenir Next Regular" w:hAnsi="Avenir Next Regular" w:cs="Arial"/>
          <w:b/>
          <w:color w:val="000000"/>
          <w:szCs w:val="22"/>
        </w:rPr>
        <w:t>Participation aux</w:t>
      </w:r>
      <w:r w:rsidRPr="00A11E3F">
        <w:rPr>
          <w:rFonts w:ascii="Avenir Next Regular" w:hAnsi="Avenir Next Regular" w:cs="Arial"/>
          <w:b/>
          <w:color w:val="000000"/>
          <w:szCs w:val="22"/>
        </w:rPr>
        <w:t xml:space="preserve"> </w:t>
      </w:r>
      <w:r w:rsidRPr="00375405">
        <w:rPr>
          <w:rFonts w:ascii="Avenir Next Regular" w:hAnsi="Avenir Next Regular" w:cs="Arial"/>
          <w:b/>
          <w:color w:val="4F81BD" w:themeColor="accent1"/>
          <w:szCs w:val="22"/>
        </w:rPr>
        <w:t xml:space="preserve">oraux </w:t>
      </w:r>
      <w:r>
        <w:rPr>
          <w:rFonts w:ascii="Avenir Next Regular" w:hAnsi="Avenir Next Regular" w:cs="Arial"/>
          <w:b/>
          <w:color w:val="000000"/>
          <w:szCs w:val="22"/>
        </w:rPr>
        <w:t>du</w:t>
      </w:r>
      <w:r w:rsidRPr="00A11E3F">
        <w:rPr>
          <w:rFonts w:ascii="Avenir Next Regular" w:hAnsi="Avenir Next Regular" w:cs="Arial"/>
          <w:b/>
          <w:color w:val="000000"/>
          <w:szCs w:val="22"/>
        </w:rPr>
        <w:t xml:space="preserve"> concours</w:t>
      </w:r>
      <w:r>
        <w:rPr>
          <w:rFonts w:ascii="Avenir Next Regular" w:hAnsi="Avenir Next Regular" w:cs="Arial"/>
          <w:b/>
          <w:color w:val="000000"/>
          <w:szCs w:val="22"/>
        </w:rPr>
        <w:t xml:space="preserve"> d’entrée</w:t>
      </w:r>
      <w:r>
        <w:rPr>
          <w:rFonts w:ascii="Avenir Next Regular" w:hAnsi="Avenir Next Regular" w:cs="Arial"/>
          <w:color w:val="000000"/>
          <w:szCs w:val="22"/>
        </w:rPr>
        <w:t xml:space="preserve"> du Celsa en Licence 3 et Master 2, parcours Magistère. </w:t>
      </w:r>
    </w:p>
    <w:p w14:paraId="24BCD11F" w14:textId="77777777" w:rsidR="00642F2D" w:rsidRPr="00F67254" w:rsidRDefault="00642F2D" w:rsidP="00642F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720"/>
        <w:jc w:val="both"/>
        <w:rPr>
          <w:rFonts w:ascii="Avenir Next Regular" w:hAnsi="Avenir Next Regular" w:cs="Arial"/>
          <w:color w:val="000000"/>
          <w:szCs w:val="22"/>
        </w:rPr>
      </w:pPr>
    </w:p>
    <w:p w14:paraId="08F6841B" w14:textId="77777777" w:rsidR="00F67254" w:rsidRPr="00F079CC" w:rsidRDefault="00F67254" w:rsidP="00F672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ascii="Avenir Next Regular" w:hAnsi="Avenir Next Regular" w:cs="Arial"/>
          <w:b/>
          <w:color w:val="000000"/>
          <w:sz w:val="26"/>
          <w:szCs w:val="26"/>
          <w:u w:val="single"/>
        </w:rPr>
      </w:pPr>
      <w:r w:rsidRPr="00F079CC">
        <w:rPr>
          <w:rFonts w:ascii="Avenir Next Regular" w:hAnsi="Avenir Next Regular" w:cs="Arial"/>
          <w:b/>
          <w:color w:val="000000"/>
          <w:sz w:val="26"/>
          <w:szCs w:val="26"/>
          <w:u w:val="single"/>
        </w:rPr>
        <w:t>Autres</w:t>
      </w:r>
    </w:p>
    <w:p w14:paraId="6F01B78D" w14:textId="71D36D71" w:rsidR="009124FB" w:rsidRPr="00064577" w:rsidRDefault="00F67254" w:rsidP="00642F2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Avenir Next Regular" w:hAnsi="Avenir Next Regular" w:cs="Arial"/>
          <w:b/>
          <w:i/>
          <w:color w:val="000000"/>
          <w:szCs w:val="22"/>
        </w:rPr>
      </w:pPr>
      <w:r w:rsidRPr="00A11E3F">
        <w:rPr>
          <w:rFonts w:ascii="Avenir Next Regular" w:hAnsi="Avenir Next Regular" w:cs="Arial"/>
          <w:b/>
          <w:color w:val="000000"/>
          <w:szCs w:val="22"/>
        </w:rPr>
        <w:t xml:space="preserve">Organisation du </w:t>
      </w:r>
      <w:r w:rsidRPr="00A11E3F">
        <w:rPr>
          <w:rFonts w:ascii="Avenir Next Regular" w:hAnsi="Avenir Next Regular" w:cs="Arial"/>
          <w:b/>
          <w:i/>
          <w:color w:val="000000"/>
          <w:szCs w:val="22"/>
        </w:rPr>
        <w:t>Cinémag</w:t>
      </w:r>
      <w:r>
        <w:rPr>
          <w:rFonts w:ascii="Avenir Next Regular" w:hAnsi="Avenir Next Regular" w:cs="Arial"/>
          <w:b/>
          <w:color w:val="000000"/>
          <w:szCs w:val="22"/>
        </w:rPr>
        <w:t xml:space="preserve"> des Master 1 M</w:t>
      </w:r>
      <w:r w:rsidRPr="00A11E3F">
        <w:rPr>
          <w:rFonts w:ascii="Avenir Next Regular" w:hAnsi="Avenir Next Regular" w:cs="Arial"/>
          <w:b/>
          <w:color w:val="000000"/>
          <w:szCs w:val="22"/>
        </w:rPr>
        <w:t>agistère</w:t>
      </w:r>
      <w:r w:rsidRPr="00A11E3F">
        <w:rPr>
          <w:rFonts w:ascii="Avenir Next Regular" w:hAnsi="Avenir Next Regular" w:cs="Arial"/>
          <w:b/>
          <w:color w:val="000000"/>
          <w:szCs w:val="22"/>
        </w:rPr>
        <w:br/>
      </w:r>
      <w:r w:rsidRPr="00A11E3F">
        <w:rPr>
          <w:rFonts w:ascii="Avenir Next Regular" w:hAnsi="Avenir Next Regular" w:cs="Arial"/>
          <w:color w:val="000000"/>
          <w:szCs w:val="22"/>
        </w:rPr>
        <w:t xml:space="preserve">Organisation de la projection du documentaire de la réalisatrice Mai Hua intitulé </w:t>
      </w:r>
      <w:r w:rsidRPr="00A11E3F">
        <w:rPr>
          <w:rFonts w:ascii="Avenir Next Regular" w:hAnsi="Avenir Next Regular" w:cs="Arial"/>
          <w:i/>
          <w:color w:val="000000"/>
          <w:szCs w:val="22"/>
        </w:rPr>
        <w:t>Les trois rivières</w:t>
      </w:r>
      <w:r w:rsidRPr="00A11E3F">
        <w:rPr>
          <w:rFonts w:ascii="Avenir Next Regular" w:hAnsi="Avenir Next Regular" w:cs="Arial"/>
          <w:color w:val="000000"/>
          <w:szCs w:val="22"/>
        </w:rPr>
        <w:t xml:space="preserve">, suivie d’un </w:t>
      </w:r>
      <w:r>
        <w:rPr>
          <w:rFonts w:ascii="Avenir Next Regular" w:hAnsi="Avenir Next Regular" w:cs="Arial"/>
          <w:color w:val="000000"/>
          <w:szCs w:val="22"/>
        </w:rPr>
        <w:t xml:space="preserve">échange entre la réalisatrice et la salle. </w:t>
      </w:r>
    </w:p>
    <w:p w14:paraId="325C15BA" w14:textId="77777777" w:rsidR="00064577" w:rsidRPr="00642F2D" w:rsidRDefault="00064577" w:rsidP="000645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720"/>
        <w:rPr>
          <w:rFonts w:ascii="Avenir Next Regular" w:hAnsi="Avenir Next Regular" w:cs="Arial"/>
          <w:b/>
          <w:i/>
          <w:color w:val="000000"/>
          <w:szCs w:val="22"/>
        </w:rPr>
      </w:pPr>
    </w:p>
    <w:p w14:paraId="2AE03669" w14:textId="33A52A72" w:rsidR="004B2E08" w:rsidRPr="004B2E08" w:rsidRDefault="004B2E08" w:rsidP="00A0632D">
      <w:pPr>
        <w:jc w:val="both"/>
        <w:rPr>
          <w:rFonts w:ascii="Avenir Next Regular" w:hAnsi="Avenir Next Regular" w:cs="Arial"/>
          <w:b/>
          <w:color w:val="4F81BD" w:themeColor="accent1"/>
          <w:sz w:val="28"/>
        </w:rPr>
      </w:pPr>
      <w:r w:rsidRPr="004B2E08">
        <w:rPr>
          <w:rFonts w:ascii="Avenir Next Regular" w:hAnsi="Avenir Next Regular" w:cs="Arial"/>
          <w:b/>
          <w:noProof/>
          <w:color w:val="4F81BD" w:themeColor="accent1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A1D3C7" wp14:editId="39467C58">
                <wp:simplePos x="0" y="0"/>
                <wp:positionH relativeFrom="column">
                  <wp:posOffset>0</wp:posOffset>
                </wp:positionH>
                <wp:positionV relativeFrom="paragraph">
                  <wp:posOffset>313690</wp:posOffset>
                </wp:positionV>
                <wp:extent cx="6172200" cy="0"/>
                <wp:effectExtent l="0" t="0" r="25400" b="254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.7pt" to="486pt,2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" strokecolor="black [3213]" strokeweight="1pt"/>
            </w:pict>
          </mc:Fallback>
        </mc:AlternateContent>
      </w:r>
      <w:r w:rsidRPr="004B2E08">
        <w:rPr>
          <w:rFonts w:ascii="Avenir Next Regular" w:hAnsi="Avenir Next Regular" w:cs="Arial"/>
          <w:b/>
          <w:color w:val="4F81BD" w:themeColor="accent1"/>
          <w:sz w:val="28"/>
        </w:rPr>
        <w:t>PRODUCTION</w:t>
      </w:r>
      <w:r w:rsidR="00532C43">
        <w:rPr>
          <w:rFonts w:ascii="Avenir Next Regular" w:hAnsi="Avenir Next Regular" w:cs="Arial"/>
          <w:b/>
          <w:color w:val="4F81BD" w:themeColor="accent1"/>
          <w:sz w:val="28"/>
        </w:rPr>
        <w:t>S</w:t>
      </w:r>
      <w:r w:rsidRPr="004B2E08">
        <w:rPr>
          <w:rFonts w:ascii="Avenir Next Regular" w:hAnsi="Avenir Next Regular" w:cs="Arial"/>
          <w:b/>
          <w:color w:val="4F81BD" w:themeColor="accent1"/>
          <w:sz w:val="28"/>
        </w:rPr>
        <w:t xml:space="preserve"> SCIENTIFIQUES</w:t>
      </w:r>
    </w:p>
    <w:p w14:paraId="2AC12894" w14:textId="77777777" w:rsidR="004B2E08" w:rsidRPr="004B2E08" w:rsidRDefault="004B2E08" w:rsidP="00A0632D">
      <w:pPr>
        <w:jc w:val="both"/>
        <w:rPr>
          <w:rFonts w:ascii="Avenir Next Regular" w:hAnsi="Avenir Next Regular" w:cs="Arial"/>
          <w:b/>
          <w:sz w:val="28"/>
        </w:rPr>
      </w:pPr>
    </w:p>
    <w:p w14:paraId="4F3E894F" w14:textId="79449620" w:rsidR="004B2E08" w:rsidRDefault="004B2E08" w:rsidP="00A0632D">
      <w:pPr>
        <w:jc w:val="both"/>
        <w:rPr>
          <w:rFonts w:ascii="Avenir Next Regular" w:hAnsi="Avenir Next Regular" w:cs="Arial"/>
          <w:b/>
        </w:rPr>
      </w:pPr>
      <w:r>
        <w:rPr>
          <w:rFonts w:ascii="Avenir Next Regular" w:hAnsi="Avenir Next Regular" w:cs="Arial"/>
          <w:b/>
        </w:rPr>
        <w:t xml:space="preserve">ARTICLES </w:t>
      </w:r>
      <w:r w:rsidR="00C64538">
        <w:rPr>
          <w:rFonts w:ascii="Avenir Next Regular" w:hAnsi="Avenir Next Regular" w:cs="Arial"/>
          <w:b/>
        </w:rPr>
        <w:t>PUBLI</w:t>
      </w:r>
      <w:r w:rsidR="005C65E6">
        <w:rPr>
          <w:rFonts w:ascii="Avenir Next Regular" w:hAnsi="Avenir Next Regular" w:cs="Arial"/>
          <w:b/>
        </w:rPr>
        <w:t>E</w:t>
      </w:r>
      <w:r w:rsidR="00C64538">
        <w:rPr>
          <w:rFonts w:ascii="Avenir Next Regular" w:hAnsi="Avenir Next Regular" w:cs="Arial"/>
          <w:b/>
        </w:rPr>
        <w:t xml:space="preserve">S </w:t>
      </w:r>
      <w:r>
        <w:rPr>
          <w:rFonts w:ascii="Avenir Next Regular" w:hAnsi="Avenir Next Regular" w:cs="Arial"/>
          <w:b/>
        </w:rPr>
        <w:t xml:space="preserve">DANS DES REVUES </w:t>
      </w:r>
      <w:r w:rsidR="005C65E6">
        <w:rPr>
          <w:rFonts w:ascii="Avenir Next Regular" w:hAnsi="Avenir Next Regular" w:cs="Arial"/>
          <w:b/>
        </w:rPr>
        <w:t>SCIENTIFIQUES AVEC COMITE</w:t>
      </w:r>
      <w:r>
        <w:rPr>
          <w:rFonts w:ascii="Avenir Next Regular" w:hAnsi="Avenir Next Regular" w:cs="Arial"/>
          <w:b/>
        </w:rPr>
        <w:t xml:space="preserve"> DE LECTURE</w:t>
      </w:r>
    </w:p>
    <w:p w14:paraId="09C69BEE" w14:textId="77777777" w:rsidR="00551FC5" w:rsidRPr="0064203A" w:rsidRDefault="00551FC5" w:rsidP="00A0632D">
      <w:pPr>
        <w:jc w:val="both"/>
        <w:rPr>
          <w:rFonts w:ascii="Avenir Next Regular" w:hAnsi="Avenir Next Regular" w:cs="Arial"/>
          <w:b/>
          <w:sz w:val="32"/>
        </w:rPr>
      </w:pPr>
    </w:p>
    <w:p w14:paraId="3D485BFB" w14:textId="3F3B7EB7" w:rsidR="0064203A" w:rsidRDefault="0064203A" w:rsidP="0064203A">
      <w:pPr>
        <w:jc w:val="both"/>
        <w:rPr>
          <w:rFonts w:ascii="Avenir Next Regular" w:hAnsi="Avenir Next Regular" w:cs="Adobe Naskh Medium"/>
          <w:szCs w:val="22"/>
        </w:rPr>
      </w:pPr>
      <w:r w:rsidRPr="0064203A">
        <w:rPr>
          <w:rFonts w:ascii="Avenir Next Regular" w:hAnsi="Avenir Next Regular" w:cs="Adobe Naskh Medium"/>
          <w:szCs w:val="22"/>
        </w:rPr>
        <w:t>Laura</w:t>
      </w:r>
      <w:r w:rsidRPr="0064203A">
        <w:rPr>
          <w:rFonts w:ascii="Avenir Next Regular" w:hAnsi="Avenir Next Regular" w:cs="Adobe Naskh Medium"/>
          <w:szCs w:val="22"/>
        </w:rPr>
        <w:t xml:space="preserve"> V.</w:t>
      </w:r>
      <w:r w:rsidRPr="0064203A">
        <w:rPr>
          <w:rFonts w:ascii="Avenir Next Regular" w:hAnsi="Avenir Next Regular" w:cs="Adobe Naskh Medium"/>
          <w:szCs w:val="22"/>
        </w:rPr>
        <w:t>, « Révéler</w:t>
      </w:r>
      <w:r>
        <w:rPr>
          <w:rFonts w:ascii="Avenir Next Regular" w:hAnsi="Avenir Next Regular" w:cs="Adobe Naskh Medium"/>
          <w:szCs w:val="22"/>
        </w:rPr>
        <w:t xml:space="preserve"> par le proche</w:t>
      </w:r>
      <w:r w:rsidRPr="0064203A">
        <w:rPr>
          <w:rFonts w:ascii="Avenir Next Regular" w:hAnsi="Avenir Next Regular" w:cs="Adobe Naskh Medium"/>
          <w:szCs w:val="22"/>
        </w:rPr>
        <w:t xml:space="preserve"> </w:t>
      </w:r>
      <w:r>
        <w:rPr>
          <w:rFonts w:ascii="Avenir Next Regular" w:hAnsi="Avenir Next Regular" w:cs="Adobe Naskh Medium"/>
          <w:szCs w:val="22"/>
        </w:rPr>
        <w:t>« </w:t>
      </w:r>
      <w:r w:rsidRPr="0064203A">
        <w:rPr>
          <w:rFonts w:ascii="Avenir Next Regular" w:hAnsi="Avenir Next Regular" w:cs="Adobe Naskh Medium"/>
          <w:szCs w:val="22"/>
        </w:rPr>
        <w:t>ce qui compte</w:t>
      </w:r>
      <w:r>
        <w:rPr>
          <w:rFonts w:ascii="Avenir Next Regular" w:hAnsi="Avenir Next Regular" w:cs="Adobe Naskh Medium"/>
          <w:szCs w:val="22"/>
        </w:rPr>
        <w:t> »</w:t>
      </w:r>
      <w:r w:rsidRPr="0064203A">
        <w:rPr>
          <w:rFonts w:ascii="Avenir Next Regular" w:hAnsi="Avenir Next Regular" w:cs="Adobe Naskh Medium"/>
          <w:szCs w:val="22"/>
        </w:rPr>
        <w:t xml:space="preserve"> dans la fabrique du problème public du congé paternité », </w:t>
      </w:r>
      <w:r w:rsidRPr="0064203A">
        <w:rPr>
          <w:rFonts w:ascii="Avenir Next Regular" w:hAnsi="Avenir Next Regular" w:cs="Adobe Naskh Medium"/>
          <w:i/>
          <w:szCs w:val="22"/>
        </w:rPr>
        <w:t xml:space="preserve">Communication et Langages, </w:t>
      </w:r>
      <w:r w:rsidRPr="0064203A">
        <w:rPr>
          <w:rFonts w:ascii="Avenir Next Regular" w:hAnsi="Avenir Next Regular" w:cs="Adobe Naskh Medium"/>
          <w:szCs w:val="22"/>
        </w:rPr>
        <w:t xml:space="preserve">à paraître, dans le dossier intitulé  « L’enquête par le proche en SIC ». </w:t>
      </w:r>
    </w:p>
    <w:p w14:paraId="74C98477" w14:textId="77777777" w:rsidR="0064203A" w:rsidRPr="0064203A" w:rsidRDefault="0064203A" w:rsidP="0064203A">
      <w:pPr>
        <w:jc w:val="both"/>
        <w:rPr>
          <w:rFonts w:ascii="Avenir Next Regular" w:hAnsi="Avenir Next Regular" w:cs="Adobe Naskh Medium"/>
          <w:sz w:val="32"/>
          <w:szCs w:val="22"/>
        </w:rPr>
      </w:pPr>
    </w:p>
    <w:p w14:paraId="7C792634" w14:textId="05B8C1E0" w:rsidR="0064203A" w:rsidRPr="0064203A" w:rsidRDefault="0064203A" w:rsidP="0064203A">
      <w:pPr>
        <w:jc w:val="both"/>
        <w:rPr>
          <w:rFonts w:ascii="Avenir Next Regular" w:hAnsi="Avenir Next Regular" w:cs="Arial"/>
          <w:szCs w:val="22"/>
        </w:rPr>
      </w:pPr>
      <w:r w:rsidRPr="0064203A">
        <w:rPr>
          <w:rFonts w:ascii="Avenir Next Regular" w:hAnsi="Avenir Next Regular" w:cs="Arial"/>
          <w:szCs w:val="22"/>
        </w:rPr>
        <w:t>Laura</w:t>
      </w:r>
      <w:r>
        <w:rPr>
          <w:rFonts w:ascii="Avenir Next Regular" w:hAnsi="Avenir Next Regular" w:cs="Arial"/>
          <w:szCs w:val="22"/>
        </w:rPr>
        <w:t xml:space="preserve"> V. et Mathilde V.</w:t>
      </w:r>
      <w:r w:rsidRPr="0064203A">
        <w:rPr>
          <w:rFonts w:ascii="Avenir Next Regular" w:hAnsi="Avenir Next Regular" w:cs="Arial"/>
          <w:szCs w:val="22"/>
        </w:rPr>
        <w:t xml:space="preserve"> « Penser </w:t>
      </w:r>
      <w:r w:rsidRPr="0064203A">
        <w:rPr>
          <w:rFonts w:ascii="Avenir Next Regular" w:hAnsi="Avenir Next Regular" w:cs="Arial"/>
          <w:i/>
          <w:szCs w:val="22"/>
        </w:rPr>
        <w:t xml:space="preserve">avec </w:t>
      </w:r>
      <w:r w:rsidRPr="0064203A">
        <w:rPr>
          <w:rFonts w:ascii="Avenir Next Regular" w:hAnsi="Avenir Next Regular" w:cs="Arial"/>
          <w:szCs w:val="22"/>
        </w:rPr>
        <w:t>et</w:t>
      </w:r>
      <w:r w:rsidRPr="0064203A">
        <w:rPr>
          <w:rFonts w:ascii="Avenir Next Regular" w:hAnsi="Avenir Next Regular" w:cs="Arial"/>
          <w:i/>
          <w:szCs w:val="22"/>
        </w:rPr>
        <w:t xml:space="preserve"> par</w:t>
      </w:r>
      <w:r w:rsidRPr="0064203A">
        <w:rPr>
          <w:rFonts w:ascii="Avenir Next Regular" w:hAnsi="Avenir Next Regular" w:cs="Arial"/>
          <w:szCs w:val="22"/>
        </w:rPr>
        <w:t xml:space="preserve"> le récit : mise en dialogue des écrits d’Anna Tsing, Donna Haraway et Vinciane Despret », </w:t>
      </w:r>
      <w:r w:rsidRPr="0064203A">
        <w:rPr>
          <w:rFonts w:ascii="Avenir Next Regular" w:hAnsi="Avenir Next Regular" w:cs="Arial"/>
          <w:i/>
          <w:szCs w:val="22"/>
        </w:rPr>
        <w:t>Communication</w:t>
      </w:r>
      <w:r w:rsidRPr="0064203A">
        <w:rPr>
          <w:rFonts w:ascii="Avenir Next Regular" w:hAnsi="Avenir Next Regular" w:cs="Arial"/>
          <w:szCs w:val="22"/>
        </w:rPr>
        <w:t xml:space="preserve">, à paraître. </w:t>
      </w:r>
    </w:p>
    <w:p w14:paraId="18D83F2B" w14:textId="77777777" w:rsidR="0064203A" w:rsidRDefault="0064203A" w:rsidP="004C0B8B">
      <w:pPr>
        <w:jc w:val="both"/>
        <w:rPr>
          <w:rFonts w:ascii="Avenir Next Regular" w:hAnsi="Avenir Next Regular" w:cs="Arial"/>
        </w:rPr>
      </w:pPr>
    </w:p>
    <w:p w14:paraId="49CA2950" w14:textId="1FD43447" w:rsidR="004C0B8B" w:rsidRDefault="003F5F96" w:rsidP="004C0B8B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 xml:space="preserve">Lucie R., </w:t>
      </w:r>
      <w:r w:rsidR="004C0B8B">
        <w:rPr>
          <w:rFonts w:ascii="Avenir Next Regular" w:hAnsi="Avenir Next Regular" w:cs="Arial"/>
        </w:rPr>
        <w:t xml:space="preserve">Laura V., « « L’affaire de la Ligue du LOL » : d’une « libération de la parole » aux prolongements du silence », </w:t>
      </w:r>
      <w:r w:rsidR="004C0B8B" w:rsidRPr="005A0D47">
        <w:rPr>
          <w:rFonts w:ascii="Avenir Next Regular" w:hAnsi="Avenir Next Regular" w:cs="Arial"/>
          <w:i/>
        </w:rPr>
        <w:t>Communication et Langages</w:t>
      </w:r>
      <w:r w:rsidR="004C0B8B" w:rsidRPr="006F790C">
        <w:rPr>
          <w:rFonts w:ascii="Avenir Next Regular" w:hAnsi="Avenir Next Regular" w:cs="Arial"/>
        </w:rPr>
        <w:t>, à paraître</w:t>
      </w:r>
      <w:r w:rsidR="004C0B8B">
        <w:rPr>
          <w:rFonts w:ascii="Avenir Next Regular" w:hAnsi="Avenir Next Regular" w:cs="Arial"/>
        </w:rPr>
        <w:t xml:space="preserve"> en décembre 2021 dans le dossier intitulé  « Fabriques de l’ignorance ». </w:t>
      </w:r>
    </w:p>
    <w:p w14:paraId="6729CDD4" w14:textId="77777777" w:rsidR="004C0B8B" w:rsidRDefault="004C0B8B" w:rsidP="00A0632D">
      <w:pPr>
        <w:jc w:val="both"/>
        <w:rPr>
          <w:rFonts w:ascii="Avenir Next Regular" w:hAnsi="Avenir Next Regular" w:cs="Arial"/>
        </w:rPr>
      </w:pPr>
    </w:p>
    <w:p w14:paraId="2D2689D8" w14:textId="625A288F" w:rsidR="004B2E08" w:rsidRDefault="004B2E08" w:rsidP="00A0632D">
      <w:pPr>
        <w:jc w:val="both"/>
        <w:rPr>
          <w:rFonts w:ascii="Avenir Next Regular" w:hAnsi="Avenir Next Regular" w:cs="Arial"/>
        </w:rPr>
      </w:pPr>
      <w:r w:rsidRPr="004B2E08">
        <w:rPr>
          <w:rFonts w:ascii="Avenir Next Regular" w:hAnsi="Avenir Next Regular" w:cs="Arial"/>
        </w:rPr>
        <w:t>Laura V., «</w:t>
      </w:r>
      <w:r w:rsidR="00532C43">
        <w:rPr>
          <w:rFonts w:ascii="Avenir Next Regular" w:hAnsi="Avenir Next Regular" w:cs="Arial"/>
        </w:rPr>
        <w:t xml:space="preserve"> </w:t>
      </w:r>
      <w:r w:rsidRPr="004B2E08">
        <w:rPr>
          <w:rFonts w:ascii="Avenir Next Regular" w:hAnsi="Avenir Next Regular" w:cs="Arial"/>
        </w:rPr>
        <w:t xml:space="preserve">Vers une approche plurielle et dynamique de la fabrique des stéréotypes dans les médias », </w:t>
      </w:r>
      <w:r w:rsidRPr="004B2E08">
        <w:rPr>
          <w:rFonts w:ascii="Avenir Next Regular" w:hAnsi="Avenir Next Regular" w:cs="Arial"/>
          <w:i/>
        </w:rPr>
        <w:t>About journalism</w:t>
      </w:r>
      <w:r w:rsidRPr="004B2E08">
        <w:rPr>
          <w:rFonts w:ascii="Avenir Next Regular" w:hAnsi="Avenir Next Regular" w:cs="Arial"/>
        </w:rPr>
        <w:t xml:space="preserve"> - </w:t>
      </w:r>
      <w:r w:rsidRPr="004B2E08">
        <w:rPr>
          <w:rFonts w:ascii="Avenir Next Regular" w:hAnsi="Avenir Next Regular" w:cs="Arial"/>
          <w:i/>
        </w:rPr>
        <w:t>Sur le journalisme – Sobre jornalismo</w:t>
      </w:r>
      <w:r w:rsidRPr="004B2E08">
        <w:rPr>
          <w:rFonts w:ascii="Avenir Next Regular" w:hAnsi="Avenir Next Regular" w:cs="Arial"/>
        </w:rPr>
        <w:t xml:space="preserve">, </w:t>
      </w:r>
      <w:r w:rsidR="00841C9D">
        <w:rPr>
          <w:rFonts w:ascii="Avenir Next Regular" w:hAnsi="Avenir Next Regular" w:cs="Arial"/>
        </w:rPr>
        <w:t>vo.</w:t>
      </w:r>
      <w:r>
        <w:rPr>
          <w:rFonts w:ascii="Avenir Next Regular" w:hAnsi="Avenir Next Regular" w:cs="Arial"/>
        </w:rPr>
        <w:t>8, n°2, 2019.</w:t>
      </w:r>
    </w:p>
    <w:p w14:paraId="3A82FDC2" w14:textId="77777777" w:rsidR="004B2E08" w:rsidRDefault="004B2E08" w:rsidP="00A0632D">
      <w:pPr>
        <w:jc w:val="both"/>
        <w:rPr>
          <w:rFonts w:ascii="Avenir Next Regular" w:hAnsi="Avenir Next Regular" w:cs="Arial"/>
        </w:rPr>
      </w:pPr>
    </w:p>
    <w:p w14:paraId="37D2EB4A" w14:textId="77777777" w:rsidR="00532C43" w:rsidRPr="004B2E08" w:rsidRDefault="00532C43" w:rsidP="00A0632D">
      <w:pPr>
        <w:jc w:val="both"/>
        <w:rPr>
          <w:rFonts w:ascii="Avenir Next Regular" w:hAnsi="Avenir Next Regular" w:cs="Arial"/>
        </w:rPr>
      </w:pPr>
    </w:p>
    <w:p w14:paraId="4E4DD098" w14:textId="77777777" w:rsidR="004B2E08" w:rsidRPr="004B2E08" w:rsidRDefault="004B2E08" w:rsidP="00A0632D">
      <w:pPr>
        <w:jc w:val="both"/>
        <w:rPr>
          <w:rFonts w:ascii="Avenir Next Regular" w:hAnsi="Avenir Next Regular" w:cs="Arial"/>
          <w:b/>
          <w:szCs w:val="20"/>
        </w:rPr>
      </w:pPr>
      <w:r w:rsidRPr="004B2E08">
        <w:rPr>
          <w:rFonts w:ascii="Avenir Next Regular" w:hAnsi="Avenir Next Regular" w:cs="Arial"/>
          <w:b/>
          <w:szCs w:val="20"/>
        </w:rPr>
        <w:t>CHAPITRES D’OUVRAGES COLLECTIFS</w:t>
      </w:r>
    </w:p>
    <w:p w14:paraId="1A483E3F" w14:textId="77777777" w:rsidR="004B2E08" w:rsidRPr="004B2E08" w:rsidRDefault="004B2E08" w:rsidP="00A0632D">
      <w:pPr>
        <w:jc w:val="both"/>
        <w:rPr>
          <w:rFonts w:ascii="Avenir Next Regular" w:hAnsi="Avenir Next Regular"/>
          <w:sz w:val="20"/>
          <w:szCs w:val="20"/>
        </w:rPr>
      </w:pPr>
    </w:p>
    <w:p w14:paraId="27BE0C95" w14:textId="5E69A259" w:rsidR="004B2E08" w:rsidRPr="00551FC5" w:rsidRDefault="005A0D47" w:rsidP="00A0632D">
      <w:pPr>
        <w:jc w:val="both"/>
        <w:rPr>
          <w:rFonts w:ascii="Avenir Next Regular" w:hAnsi="Avenir Next Regular" w:cs="Arial"/>
          <w:szCs w:val="20"/>
        </w:rPr>
      </w:pPr>
      <w:r>
        <w:rPr>
          <w:rFonts w:ascii="Avenir Next Regular" w:hAnsi="Avenir Next Regular" w:cs="Arial"/>
          <w:szCs w:val="20"/>
        </w:rPr>
        <w:t xml:space="preserve">Laura V., </w:t>
      </w:r>
      <w:r w:rsidR="004B2E08" w:rsidRPr="004B2E08">
        <w:rPr>
          <w:rFonts w:ascii="Avenir Next Regular" w:hAnsi="Avenir Next Regular" w:cs="Arial"/>
          <w:szCs w:val="20"/>
        </w:rPr>
        <w:t xml:space="preserve">« Critique de la médiatisation de la cause du congé paternité : révéler les rapports de genre par les écarts », </w:t>
      </w:r>
      <w:r w:rsidR="004B2E08" w:rsidRPr="004B2E08">
        <w:rPr>
          <w:rFonts w:ascii="Avenir Next Regular" w:hAnsi="Avenir Next Regular" w:cs="Arial"/>
          <w:i/>
          <w:szCs w:val="20"/>
        </w:rPr>
        <w:t>Du genre dans les médias, approche sémio-communicationnelles des politiques de représentations</w:t>
      </w:r>
      <w:r w:rsidR="004B2E08" w:rsidRPr="004B2E08">
        <w:rPr>
          <w:rFonts w:ascii="Avenir Next Regular" w:hAnsi="Avenir Next Regular" w:cs="Arial"/>
          <w:szCs w:val="20"/>
        </w:rPr>
        <w:t xml:space="preserve">, Paris, Emmanuelle Bruneel et Nicolas Pelissier (dir.), l’Harmattan </w:t>
      </w:r>
      <w:r w:rsidR="006F790C">
        <w:rPr>
          <w:rFonts w:ascii="Avenir Next Regular" w:hAnsi="Avenir Next Regular" w:cs="Arial"/>
          <w:szCs w:val="20"/>
        </w:rPr>
        <w:t>(en cours de publication), 2020 – p</w:t>
      </w:r>
      <w:r w:rsidR="00532C43">
        <w:rPr>
          <w:rFonts w:ascii="Avenir Next Regular" w:hAnsi="Avenir Next Regular" w:cs="Arial"/>
          <w:szCs w:val="20"/>
        </w:rPr>
        <w:t>réface rédigée par Marlène Coul</w:t>
      </w:r>
      <w:r w:rsidR="006F790C">
        <w:rPr>
          <w:rFonts w:ascii="Avenir Next Regular" w:hAnsi="Avenir Next Regular" w:cs="Arial"/>
          <w:szCs w:val="20"/>
        </w:rPr>
        <w:t xml:space="preserve">omb-Gully. </w:t>
      </w:r>
    </w:p>
    <w:p w14:paraId="4783119C" w14:textId="77777777" w:rsidR="004B2E08" w:rsidRDefault="004B2E08" w:rsidP="00A0632D">
      <w:pPr>
        <w:jc w:val="both"/>
        <w:rPr>
          <w:rFonts w:ascii="Avenir Next Regular" w:hAnsi="Avenir Next Regular" w:cs="Arial"/>
          <w:b/>
        </w:rPr>
      </w:pPr>
    </w:p>
    <w:p w14:paraId="40F575E3" w14:textId="2C0495AE" w:rsidR="004B2E08" w:rsidRDefault="004B2E08" w:rsidP="00A0632D">
      <w:pPr>
        <w:jc w:val="both"/>
        <w:rPr>
          <w:rFonts w:ascii="Avenir Next Regular" w:hAnsi="Avenir Next Regular" w:cs="Arial"/>
          <w:b/>
        </w:rPr>
      </w:pPr>
      <w:r w:rsidRPr="004B2E08">
        <w:rPr>
          <w:rFonts w:ascii="Avenir Next Regular" w:hAnsi="Avenir Next Regular" w:cs="Arial"/>
          <w:b/>
        </w:rPr>
        <w:t>COMMUNICATION</w:t>
      </w:r>
      <w:r w:rsidR="00532C43">
        <w:rPr>
          <w:rFonts w:ascii="Avenir Next Regular" w:hAnsi="Avenir Next Regular" w:cs="Arial"/>
          <w:b/>
        </w:rPr>
        <w:t>S</w:t>
      </w:r>
      <w:r w:rsidRPr="004B2E08">
        <w:rPr>
          <w:rFonts w:ascii="Avenir Next Regular" w:hAnsi="Avenir Next Regular" w:cs="Arial"/>
          <w:b/>
        </w:rPr>
        <w:t xml:space="preserve"> </w:t>
      </w:r>
      <w:r>
        <w:rPr>
          <w:rFonts w:ascii="Avenir Next Regular" w:hAnsi="Avenir Next Regular" w:cs="Arial"/>
          <w:b/>
        </w:rPr>
        <w:t>INTERNATIONALE</w:t>
      </w:r>
      <w:r w:rsidR="00532C43">
        <w:rPr>
          <w:rFonts w:ascii="Avenir Next Regular" w:hAnsi="Avenir Next Regular" w:cs="Arial"/>
          <w:b/>
        </w:rPr>
        <w:t>S</w:t>
      </w:r>
      <w:r>
        <w:rPr>
          <w:rFonts w:ascii="Avenir Next Regular" w:hAnsi="Avenir Next Regular" w:cs="Arial"/>
          <w:b/>
        </w:rPr>
        <w:t xml:space="preserve"> </w:t>
      </w:r>
      <w:r w:rsidRPr="004B2E08">
        <w:rPr>
          <w:rFonts w:ascii="Avenir Next Regular" w:hAnsi="Avenir Next Regular" w:cs="Arial"/>
          <w:b/>
        </w:rPr>
        <w:t>AVEC ACTE</w:t>
      </w:r>
      <w:r>
        <w:rPr>
          <w:rFonts w:ascii="Avenir Next Regular" w:hAnsi="Avenir Next Regular" w:cs="Arial"/>
          <w:b/>
        </w:rPr>
        <w:t xml:space="preserve"> (C-ACTN)</w:t>
      </w:r>
    </w:p>
    <w:p w14:paraId="3EB6EEEB" w14:textId="77777777" w:rsidR="009C1D11" w:rsidRDefault="009C1D11" w:rsidP="00A0632D">
      <w:pPr>
        <w:jc w:val="both"/>
        <w:rPr>
          <w:rFonts w:ascii="Avenir Next Regular" w:hAnsi="Avenir Next Regular" w:cs="Arial"/>
          <w:b/>
        </w:rPr>
      </w:pPr>
    </w:p>
    <w:p w14:paraId="0AF882F1" w14:textId="288F7F14" w:rsidR="009C1D11" w:rsidRPr="009C1D11" w:rsidRDefault="009C1D11" w:rsidP="00A0632D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 xml:space="preserve">Laura V., </w:t>
      </w:r>
      <w:r w:rsidRPr="00A11E3F">
        <w:rPr>
          <w:rFonts w:ascii="Avenir Next Regular" w:hAnsi="Avenir Next Regular" w:cs="Arial"/>
          <w:color w:val="000000"/>
          <w:szCs w:val="22"/>
        </w:rPr>
        <w:t>« Contrat de communication, posture et fabrique d’un problème publi</w:t>
      </w:r>
      <w:r>
        <w:rPr>
          <w:rFonts w:ascii="Avenir Next Regular" w:hAnsi="Avenir Next Regular" w:cs="Arial"/>
          <w:color w:val="000000"/>
          <w:szCs w:val="22"/>
        </w:rPr>
        <w:t xml:space="preserve">c. Le cas du congé paternité », </w:t>
      </w:r>
      <w:r w:rsidR="00E8345B">
        <w:rPr>
          <w:rFonts w:ascii="Avenir Next Regular" w:hAnsi="Avenir Next Regular" w:cs="Arial"/>
          <w:i/>
          <w:color w:val="000000"/>
          <w:szCs w:val="22"/>
        </w:rPr>
        <w:t>Les Etudes de communications publiques</w:t>
      </w:r>
      <w:r>
        <w:rPr>
          <w:rFonts w:ascii="Avenir Next Regular" w:hAnsi="Avenir Next Regular" w:cs="Arial"/>
          <w:i/>
          <w:color w:val="000000"/>
          <w:szCs w:val="22"/>
        </w:rPr>
        <w:t>,</w:t>
      </w:r>
      <w:r w:rsidR="00E8345B">
        <w:rPr>
          <w:rFonts w:ascii="Avenir Next Regular" w:hAnsi="Avenir Next Regular" w:cs="Arial"/>
          <w:i/>
          <w:color w:val="000000"/>
          <w:szCs w:val="22"/>
        </w:rPr>
        <w:t xml:space="preserve"> </w:t>
      </w:r>
      <w:r w:rsidR="00E8345B">
        <w:rPr>
          <w:rFonts w:ascii="Avenir Next Regular" w:hAnsi="Avenir Next Regular" w:cs="Arial"/>
          <w:color w:val="000000"/>
          <w:szCs w:val="22"/>
        </w:rPr>
        <w:t>cahier n°23,</w:t>
      </w:r>
      <w:r>
        <w:rPr>
          <w:rFonts w:ascii="Avenir Next Regular" w:hAnsi="Avenir Next Regular" w:cs="Arial"/>
          <w:i/>
          <w:color w:val="000000"/>
          <w:szCs w:val="22"/>
        </w:rPr>
        <w:t xml:space="preserve"> </w:t>
      </w:r>
      <w:r>
        <w:rPr>
          <w:rFonts w:ascii="Avenir Next Regular" w:hAnsi="Avenir Next Regular" w:cs="Arial"/>
          <w:color w:val="000000"/>
          <w:szCs w:val="22"/>
        </w:rPr>
        <w:t>Université de Laval, Québec, le 10 septembre 2019.</w:t>
      </w:r>
    </w:p>
    <w:p w14:paraId="7AC41BA8" w14:textId="77777777" w:rsidR="009C1D11" w:rsidRDefault="009C1D11" w:rsidP="00A0632D">
      <w:pPr>
        <w:jc w:val="both"/>
        <w:rPr>
          <w:rFonts w:ascii="Avenir Next Regular" w:hAnsi="Avenir Next Regular" w:cs="Arial"/>
          <w:b/>
        </w:rPr>
      </w:pPr>
    </w:p>
    <w:p w14:paraId="73CB1DE4" w14:textId="77777777" w:rsidR="004B2E08" w:rsidRPr="004B2E08" w:rsidRDefault="004B2E08" w:rsidP="00A0632D">
      <w:pPr>
        <w:jc w:val="both"/>
        <w:rPr>
          <w:rFonts w:ascii="Avenir Next Regular" w:hAnsi="Avenir Next Regular" w:cs="Arial"/>
          <w:b/>
        </w:rPr>
      </w:pPr>
    </w:p>
    <w:p w14:paraId="11052489" w14:textId="760FC00D" w:rsidR="0064203A" w:rsidRDefault="004B2E08" w:rsidP="0064203A">
      <w:pPr>
        <w:jc w:val="both"/>
        <w:rPr>
          <w:rFonts w:ascii="Avenir Next Regular" w:hAnsi="Avenir Next Regular" w:cs="Arial"/>
          <w:b/>
        </w:rPr>
      </w:pPr>
      <w:r w:rsidRPr="004B2E08">
        <w:rPr>
          <w:rFonts w:ascii="Avenir Next Regular" w:hAnsi="Avenir Next Regular" w:cs="Arial"/>
          <w:b/>
        </w:rPr>
        <w:t xml:space="preserve">COMMUNICATIONS </w:t>
      </w:r>
      <w:r>
        <w:rPr>
          <w:rFonts w:ascii="Avenir Next Regular" w:hAnsi="Avenir Next Regular" w:cs="Arial"/>
          <w:b/>
        </w:rPr>
        <w:t>NATIONALE</w:t>
      </w:r>
      <w:r w:rsidR="00532C43">
        <w:rPr>
          <w:rFonts w:ascii="Avenir Next Regular" w:hAnsi="Avenir Next Regular" w:cs="Arial"/>
          <w:b/>
        </w:rPr>
        <w:t>S</w:t>
      </w:r>
      <w:r>
        <w:rPr>
          <w:rFonts w:ascii="Avenir Next Regular" w:hAnsi="Avenir Next Regular" w:cs="Arial"/>
          <w:b/>
        </w:rPr>
        <w:t xml:space="preserve"> </w:t>
      </w:r>
      <w:r w:rsidRPr="004B2E08">
        <w:rPr>
          <w:rFonts w:ascii="Avenir Next Regular" w:hAnsi="Avenir Next Regular" w:cs="Arial"/>
          <w:b/>
        </w:rPr>
        <w:t>SANS ACTE</w:t>
      </w:r>
    </w:p>
    <w:p w14:paraId="5547BA44" w14:textId="77777777" w:rsidR="0064203A" w:rsidRPr="0064203A" w:rsidRDefault="0064203A" w:rsidP="0064203A">
      <w:pPr>
        <w:jc w:val="both"/>
        <w:rPr>
          <w:rFonts w:ascii="Avenir Next Regular" w:hAnsi="Avenir Next Regular" w:cs="Arial"/>
          <w:b/>
        </w:rPr>
      </w:pPr>
    </w:p>
    <w:p w14:paraId="0D57546B" w14:textId="34C49EE0" w:rsidR="0064203A" w:rsidRPr="0064203A" w:rsidRDefault="0064203A" w:rsidP="00A0632D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venir Next Regular" w:hAnsi="Avenir Next Regular" w:cs="Arial"/>
          <w:i/>
          <w:color w:val="000000"/>
          <w:szCs w:val="22"/>
        </w:rPr>
      </w:pPr>
      <w:r w:rsidRPr="0064203A">
        <w:rPr>
          <w:rFonts w:ascii="Avenir Next Regular" w:hAnsi="Avenir Next Regular" w:cs="Arial"/>
          <w:color w:val="000000"/>
          <w:szCs w:val="22"/>
        </w:rPr>
        <w:t>Laura</w:t>
      </w:r>
      <w:r>
        <w:rPr>
          <w:rFonts w:ascii="Avenir Next Regular" w:hAnsi="Avenir Next Regular" w:cs="Arial"/>
          <w:color w:val="000000"/>
          <w:szCs w:val="22"/>
        </w:rPr>
        <w:t xml:space="preserve"> V. et Mathilde V.</w:t>
      </w:r>
      <w:r w:rsidRPr="0064203A">
        <w:rPr>
          <w:rFonts w:ascii="Avenir Next Regular" w:hAnsi="Avenir Next Regular" w:cs="Arial"/>
          <w:color w:val="000000"/>
          <w:szCs w:val="22"/>
        </w:rPr>
        <w:t xml:space="preserve">, « Densifier les rapports au récit : objet d’analyse, écriture et mode d’être scientifique », séminaire </w:t>
      </w:r>
      <w:r w:rsidRPr="0064203A">
        <w:rPr>
          <w:rFonts w:ascii="Avenir Next Regular" w:hAnsi="Avenir Next Regular" w:cs="Arial"/>
          <w:i/>
          <w:color w:val="000000"/>
          <w:szCs w:val="22"/>
        </w:rPr>
        <w:t>Cultures de l’enquête</w:t>
      </w:r>
      <w:r w:rsidRPr="0064203A">
        <w:rPr>
          <w:rFonts w:ascii="Avenir Next Regular" w:hAnsi="Avenir Next Regular" w:cs="Arial"/>
          <w:color w:val="000000"/>
          <w:szCs w:val="22"/>
        </w:rPr>
        <w:t>, Celsa,</w:t>
      </w:r>
      <w:r w:rsidRPr="0064203A">
        <w:rPr>
          <w:rFonts w:ascii="Avenir Next Regular" w:hAnsi="Avenir Next Regular" w:cs="Arial"/>
          <w:i/>
          <w:color w:val="000000"/>
          <w:szCs w:val="22"/>
        </w:rPr>
        <w:t xml:space="preserve"> </w:t>
      </w:r>
      <w:r w:rsidRPr="0064203A">
        <w:rPr>
          <w:rFonts w:ascii="Avenir Next Regular" w:hAnsi="Avenir Next Regular" w:cs="Arial"/>
          <w:color w:val="000000"/>
          <w:szCs w:val="22"/>
        </w:rPr>
        <w:t>le 1 juin 2021.</w:t>
      </w:r>
    </w:p>
    <w:p w14:paraId="2CFBB931" w14:textId="7C7472AB" w:rsidR="00642F2D" w:rsidRDefault="00642F2D" w:rsidP="00A0632D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venir Next Regular" w:hAnsi="Avenir Next Regular" w:cs="Arial"/>
          <w:color w:val="000000"/>
          <w:szCs w:val="22"/>
        </w:rPr>
      </w:pPr>
      <w:r>
        <w:rPr>
          <w:rFonts w:ascii="Avenir Next Regular" w:hAnsi="Avenir Next Regular" w:cs="Arial"/>
          <w:color w:val="000000"/>
          <w:szCs w:val="22"/>
        </w:rPr>
        <w:t xml:space="preserve">Laura V., « Politiser la maternité : faire commun et s’engager par le langage. Les luttes féministes dans le problème public du congé paternité », journée d’étude </w:t>
      </w:r>
      <w:r>
        <w:rPr>
          <w:rFonts w:ascii="Avenir Next Regular" w:hAnsi="Avenir Next Regular" w:cs="Arial"/>
          <w:i/>
          <w:color w:val="000000"/>
          <w:szCs w:val="22"/>
        </w:rPr>
        <w:t>Activités militantes, A</w:t>
      </w:r>
      <w:r w:rsidRPr="00642F2D">
        <w:rPr>
          <w:rFonts w:ascii="Avenir Next Regular" w:hAnsi="Avenir Next Regular" w:cs="Arial"/>
          <w:i/>
          <w:color w:val="000000"/>
          <w:szCs w:val="22"/>
        </w:rPr>
        <w:t>ctivités langagières</w:t>
      </w:r>
      <w:r>
        <w:rPr>
          <w:rFonts w:ascii="Avenir Next Regular" w:hAnsi="Avenir Next Regular" w:cs="Arial"/>
          <w:color w:val="000000"/>
          <w:szCs w:val="22"/>
        </w:rPr>
        <w:t xml:space="preserve">, </w:t>
      </w:r>
      <w:r w:rsidRPr="00642F2D">
        <w:rPr>
          <w:rFonts w:ascii="Avenir Next Regular" w:hAnsi="Avenir Next Regular" w:cs="Arial"/>
          <w:i/>
          <w:color w:val="000000"/>
          <w:szCs w:val="22"/>
        </w:rPr>
        <w:t>comment lutte-t-on par le langage?</w:t>
      </w:r>
      <w:r>
        <w:rPr>
          <w:rFonts w:ascii="Avenir Next Regular" w:hAnsi="Avenir Next Regular" w:cs="Arial"/>
          <w:color w:val="000000"/>
          <w:szCs w:val="22"/>
        </w:rPr>
        <w:t>, Université de Paris, Campus Saint-Germain-des-Prés, le 11 juin 2021 (à venir).</w:t>
      </w:r>
    </w:p>
    <w:p w14:paraId="67A4FCAA" w14:textId="5DD076A8" w:rsidR="002F6ED6" w:rsidRDefault="002F6ED6" w:rsidP="00A0632D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venir Next Regular" w:hAnsi="Avenir Next Regular" w:cs="Arial"/>
          <w:color w:val="000000"/>
          <w:szCs w:val="22"/>
        </w:rPr>
      </w:pPr>
      <w:r>
        <w:rPr>
          <w:rFonts w:ascii="Avenir Next Regular" w:hAnsi="Avenir Next Regular" w:cs="Arial"/>
          <w:color w:val="000000"/>
          <w:szCs w:val="22"/>
        </w:rPr>
        <w:t>Laura V., « </w:t>
      </w:r>
      <w:r w:rsidR="003031D9">
        <w:rPr>
          <w:rFonts w:ascii="Avenir Next Regular" w:hAnsi="Avenir Next Regular" w:cs="Arial"/>
          <w:color w:val="000000"/>
          <w:szCs w:val="22"/>
        </w:rPr>
        <w:t xml:space="preserve">Recomposition d’un masculinité hégémonique dans le cadre de la fabrique du problème public du congé paternité </w:t>
      </w:r>
      <w:r>
        <w:rPr>
          <w:rFonts w:ascii="Avenir Next Regular" w:hAnsi="Avenir Next Regular" w:cs="Arial"/>
          <w:color w:val="000000"/>
          <w:szCs w:val="22"/>
        </w:rPr>
        <w:t>», ateliers du REPPaMA, le 25 mars 2021 (à venir).</w:t>
      </w:r>
    </w:p>
    <w:p w14:paraId="4FF2164C" w14:textId="7B7C490D" w:rsidR="008656E2" w:rsidRPr="008656E2" w:rsidRDefault="008656E2" w:rsidP="00A0632D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venir Next Regular" w:hAnsi="Avenir Next Regular" w:cs="Arial"/>
          <w:i/>
          <w:color w:val="000000"/>
          <w:szCs w:val="22"/>
        </w:rPr>
      </w:pPr>
      <w:r>
        <w:rPr>
          <w:rFonts w:ascii="Avenir Next Regular" w:hAnsi="Avenir Next Regular" w:cs="Arial"/>
          <w:color w:val="000000"/>
          <w:szCs w:val="22"/>
        </w:rPr>
        <w:t>Guillaume H., Ma</w:t>
      </w:r>
      <w:r w:rsidR="00C64538">
        <w:rPr>
          <w:rFonts w:ascii="Avenir Next Regular" w:hAnsi="Avenir Next Regular" w:cs="Arial"/>
          <w:color w:val="000000"/>
          <w:szCs w:val="22"/>
        </w:rPr>
        <w:t>thilde V., Laura V., « </w:t>
      </w:r>
      <w:r w:rsidR="005C65E6">
        <w:rPr>
          <w:rFonts w:ascii="Avenir Next Regular" w:hAnsi="Avenir Next Regular" w:cs="Arial"/>
          <w:color w:val="000000"/>
          <w:szCs w:val="22"/>
        </w:rPr>
        <w:t xml:space="preserve">L’enseignement-recherche dans les métamorphoses du capitalisme. Analyser l’Université avec Anna Tsing </w:t>
      </w:r>
      <w:r>
        <w:rPr>
          <w:rFonts w:ascii="Avenir Next Regular" w:hAnsi="Avenir Next Regular" w:cs="Arial"/>
          <w:color w:val="000000"/>
          <w:szCs w:val="22"/>
        </w:rPr>
        <w:t xml:space="preserve">», séminaire </w:t>
      </w:r>
      <w:r w:rsidRPr="008656E2">
        <w:rPr>
          <w:rFonts w:ascii="Avenir Next Regular" w:hAnsi="Avenir Next Regular" w:cs="Arial"/>
          <w:i/>
          <w:color w:val="000000"/>
          <w:szCs w:val="22"/>
        </w:rPr>
        <w:t>Culture</w:t>
      </w:r>
      <w:r w:rsidR="00532C43">
        <w:rPr>
          <w:rFonts w:ascii="Avenir Next Regular" w:hAnsi="Avenir Next Regular" w:cs="Arial"/>
          <w:i/>
          <w:color w:val="000000"/>
          <w:szCs w:val="22"/>
        </w:rPr>
        <w:t>s</w:t>
      </w:r>
      <w:r w:rsidRPr="008656E2">
        <w:rPr>
          <w:rFonts w:ascii="Avenir Next Regular" w:hAnsi="Avenir Next Regular" w:cs="Arial"/>
          <w:i/>
          <w:color w:val="000000"/>
          <w:szCs w:val="22"/>
        </w:rPr>
        <w:t xml:space="preserve"> de l’enquête</w:t>
      </w:r>
      <w:r w:rsidRPr="00C64538">
        <w:rPr>
          <w:rFonts w:ascii="Avenir Next Regular" w:hAnsi="Avenir Next Regular" w:cs="Arial"/>
          <w:color w:val="000000"/>
          <w:szCs w:val="22"/>
        </w:rPr>
        <w:t>,</w:t>
      </w:r>
      <w:r w:rsidR="00C64538" w:rsidRPr="00C64538">
        <w:rPr>
          <w:rFonts w:ascii="Avenir Next Regular" w:hAnsi="Avenir Next Regular" w:cs="Arial"/>
          <w:color w:val="000000"/>
          <w:szCs w:val="22"/>
        </w:rPr>
        <w:t xml:space="preserve"> Celsa,</w:t>
      </w:r>
      <w:r w:rsidR="00C64538">
        <w:rPr>
          <w:rFonts w:ascii="Avenir Next Regular" w:hAnsi="Avenir Next Regular" w:cs="Arial"/>
          <w:i/>
          <w:color w:val="000000"/>
          <w:szCs w:val="22"/>
        </w:rPr>
        <w:t xml:space="preserve"> </w:t>
      </w:r>
      <w:r>
        <w:rPr>
          <w:rFonts w:ascii="Avenir Next Regular" w:hAnsi="Avenir Next Regular" w:cs="Arial"/>
          <w:color w:val="000000"/>
          <w:szCs w:val="22"/>
        </w:rPr>
        <w:t>le 30 novembre 2020.</w:t>
      </w:r>
    </w:p>
    <w:p w14:paraId="154E5441" w14:textId="1CE170EA" w:rsidR="008656E2" w:rsidRDefault="008656E2" w:rsidP="00A0632D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venir Next Regular" w:hAnsi="Avenir Next Regular" w:cs="Arial"/>
          <w:color w:val="000000"/>
          <w:szCs w:val="22"/>
        </w:rPr>
      </w:pPr>
      <w:r>
        <w:rPr>
          <w:rFonts w:ascii="Avenir Next Regular" w:hAnsi="Avenir Next Regular" w:cs="Arial"/>
          <w:color w:val="000000"/>
          <w:szCs w:val="22"/>
        </w:rPr>
        <w:t xml:space="preserve">Laura V., « Prendre au sérieux les </w:t>
      </w:r>
      <w:r w:rsidR="00532C43">
        <w:rPr>
          <w:rFonts w:ascii="Avenir Next Regular" w:hAnsi="Avenir Next Regular" w:cs="Arial"/>
          <w:color w:val="000000"/>
          <w:szCs w:val="22"/>
        </w:rPr>
        <w:t>objets et les enquêtés</w:t>
      </w:r>
      <w:r w:rsidR="000D480D">
        <w:rPr>
          <w:rFonts w:ascii="Avenir Next Regular" w:hAnsi="Avenir Next Regular" w:cs="Arial"/>
          <w:color w:val="000000"/>
          <w:szCs w:val="22"/>
        </w:rPr>
        <w:t xml:space="preserve"> </w:t>
      </w:r>
      <w:r>
        <w:rPr>
          <w:rFonts w:ascii="Avenir Next Regular" w:hAnsi="Avenir Next Regular" w:cs="Arial"/>
          <w:color w:val="000000"/>
          <w:szCs w:val="22"/>
        </w:rPr>
        <w:t xml:space="preserve">», séminaire </w:t>
      </w:r>
      <w:r w:rsidRPr="008656E2">
        <w:rPr>
          <w:rFonts w:ascii="Avenir Next Regular" w:hAnsi="Avenir Next Regular" w:cs="Arial"/>
          <w:i/>
          <w:color w:val="000000"/>
          <w:szCs w:val="22"/>
        </w:rPr>
        <w:t>Culture</w:t>
      </w:r>
      <w:r w:rsidR="00532C43">
        <w:rPr>
          <w:rFonts w:ascii="Avenir Next Regular" w:hAnsi="Avenir Next Regular" w:cs="Arial"/>
          <w:i/>
          <w:color w:val="000000"/>
          <w:szCs w:val="22"/>
        </w:rPr>
        <w:t>s</w:t>
      </w:r>
      <w:r w:rsidRPr="008656E2">
        <w:rPr>
          <w:rFonts w:ascii="Avenir Next Regular" w:hAnsi="Avenir Next Regular" w:cs="Arial"/>
          <w:i/>
          <w:color w:val="000000"/>
          <w:szCs w:val="22"/>
        </w:rPr>
        <w:t xml:space="preserve"> de l’enquête</w:t>
      </w:r>
      <w:r>
        <w:rPr>
          <w:rFonts w:ascii="Avenir Next Regular" w:hAnsi="Avenir Next Regular" w:cs="Arial"/>
          <w:i/>
          <w:color w:val="000000"/>
          <w:szCs w:val="22"/>
        </w:rPr>
        <w:t xml:space="preserve">, </w:t>
      </w:r>
      <w:r>
        <w:rPr>
          <w:rFonts w:ascii="Avenir Next Regular" w:hAnsi="Avenir Next Regular" w:cs="Arial"/>
          <w:color w:val="000000"/>
          <w:szCs w:val="22"/>
        </w:rPr>
        <w:t>Celsa, 27 février 2020.</w:t>
      </w:r>
    </w:p>
    <w:p w14:paraId="33E6F166" w14:textId="59B1ACE4" w:rsidR="006F790C" w:rsidRDefault="006F790C" w:rsidP="00A0632D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venir Next Regular" w:hAnsi="Avenir Next Regular" w:cs="Arial"/>
          <w:color w:val="000000"/>
          <w:szCs w:val="22"/>
        </w:rPr>
      </w:pPr>
      <w:r>
        <w:rPr>
          <w:rFonts w:ascii="Avenir Next Regular" w:hAnsi="Avenir Next Regular" w:cs="Arial"/>
          <w:color w:val="000000"/>
          <w:szCs w:val="22"/>
        </w:rPr>
        <w:t xml:space="preserve">Laura V., </w:t>
      </w:r>
      <w:r w:rsidR="004B2E08" w:rsidRPr="00A11E3F">
        <w:rPr>
          <w:rFonts w:ascii="Avenir Next Regular" w:hAnsi="Avenir Next Regular" w:cs="Arial"/>
          <w:color w:val="000000"/>
          <w:szCs w:val="22"/>
        </w:rPr>
        <w:t>« Ethique, care</w:t>
      </w:r>
      <w:r>
        <w:rPr>
          <w:rFonts w:ascii="Avenir Next Regular" w:hAnsi="Avenir Next Regular" w:cs="Arial"/>
          <w:color w:val="000000"/>
          <w:szCs w:val="22"/>
        </w:rPr>
        <w:t xml:space="preserve"> et pratique de la recherche », </w:t>
      </w:r>
      <w:r w:rsidRPr="00A11E3F">
        <w:rPr>
          <w:rFonts w:ascii="Avenir Next Regular" w:hAnsi="Avenir Next Regular" w:cs="Arial"/>
          <w:color w:val="000000"/>
          <w:szCs w:val="22"/>
        </w:rPr>
        <w:t>journ</w:t>
      </w:r>
      <w:r>
        <w:rPr>
          <w:rFonts w:ascii="Avenir Next Regular" w:hAnsi="Avenir Next Regular" w:cs="Arial"/>
          <w:color w:val="000000"/>
          <w:szCs w:val="22"/>
        </w:rPr>
        <w:t>ée des jeunes chercheurs en SIC, Geriico, Université de Lille, le 24 mai 2019.</w:t>
      </w:r>
    </w:p>
    <w:p w14:paraId="7DEB4346" w14:textId="07613759" w:rsidR="004B2E08" w:rsidRDefault="006F790C" w:rsidP="00A0632D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venir Next Regular" w:hAnsi="Avenir Next Regular" w:cs="Arial"/>
          <w:color w:val="000000"/>
          <w:szCs w:val="22"/>
        </w:rPr>
      </w:pPr>
      <w:r>
        <w:rPr>
          <w:rFonts w:ascii="Avenir Next Regular" w:hAnsi="Avenir Next Regular" w:cs="Arial"/>
          <w:color w:val="000000"/>
          <w:szCs w:val="22"/>
        </w:rPr>
        <w:t xml:space="preserve">Laura V., </w:t>
      </w:r>
      <w:r w:rsidR="00532C43">
        <w:rPr>
          <w:rFonts w:ascii="Avenir Next Regular" w:hAnsi="Avenir Next Regular" w:cs="Arial"/>
          <w:color w:val="000000"/>
          <w:szCs w:val="22"/>
        </w:rPr>
        <w:t xml:space="preserve">« Les </w:t>
      </w:r>
      <w:r w:rsidRPr="00A11E3F">
        <w:rPr>
          <w:rFonts w:ascii="Avenir Next Regular" w:hAnsi="Avenir Next Regular" w:cs="Arial"/>
          <w:color w:val="000000"/>
          <w:szCs w:val="22"/>
        </w:rPr>
        <w:t>manifestations du genr</w:t>
      </w:r>
      <w:r>
        <w:rPr>
          <w:rFonts w:ascii="Avenir Next Regular" w:hAnsi="Avenir Next Regular" w:cs="Arial"/>
          <w:color w:val="000000"/>
          <w:szCs w:val="22"/>
        </w:rPr>
        <w:t>e dans le problème public du</w:t>
      </w:r>
      <w:r w:rsidRPr="00A11E3F">
        <w:rPr>
          <w:rFonts w:ascii="Avenir Next Regular" w:hAnsi="Avenir Next Regular" w:cs="Arial"/>
          <w:color w:val="000000"/>
          <w:szCs w:val="22"/>
        </w:rPr>
        <w:t xml:space="preserve"> congé paternité</w:t>
      </w:r>
      <w:r w:rsidR="00532C43">
        <w:rPr>
          <w:rFonts w:ascii="Avenir Next Regular" w:hAnsi="Avenir Next Regular" w:cs="Arial"/>
          <w:color w:val="000000"/>
          <w:szCs w:val="22"/>
        </w:rPr>
        <w:t xml:space="preserve"> : une lecture par les </w:t>
      </w:r>
      <w:r w:rsidR="00532C43" w:rsidRPr="00532C43">
        <w:rPr>
          <w:rFonts w:ascii="Avenir Next Regular" w:hAnsi="Avenir Next Regular" w:cs="Arial"/>
          <w:i/>
          <w:color w:val="000000"/>
          <w:szCs w:val="22"/>
        </w:rPr>
        <w:t>écarts</w:t>
      </w:r>
      <w:r w:rsidRPr="00A11E3F">
        <w:rPr>
          <w:rFonts w:ascii="Avenir Next Regular" w:hAnsi="Avenir Next Regular" w:cs="Arial"/>
          <w:color w:val="000000"/>
          <w:szCs w:val="22"/>
        </w:rPr>
        <w:t xml:space="preserve"> »</w:t>
      </w:r>
      <w:r>
        <w:rPr>
          <w:rFonts w:ascii="Avenir Next Regular" w:hAnsi="Avenir Next Regular" w:cs="Arial"/>
          <w:color w:val="000000"/>
          <w:szCs w:val="22"/>
        </w:rPr>
        <w:t xml:space="preserve">, </w:t>
      </w:r>
      <w:r w:rsidRPr="00A11E3F">
        <w:rPr>
          <w:rFonts w:ascii="Avenir Next Regular" w:hAnsi="Avenir Next Regular" w:cs="Arial"/>
          <w:color w:val="000000"/>
          <w:szCs w:val="22"/>
        </w:rPr>
        <w:t xml:space="preserve">colloque </w:t>
      </w:r>
      <w:r w:rsidRPr="006F790C">
        <w:rPr>
          <w:rFonts w:ascii="Avenir Next Regular" w:hAnsi="Avenir Next Regular" w:cs="Arial"/>
          <w:i/>
          <w:color w:val="000000"/>
          <w:szCs w:val="22"/>
        </w:rPr>
        <w:t>Manifester le genre</w:t>
      </w:r>
      <w:r>
        <w:rPr>
          <w:rFonts w:ascii="Avenir Next Regular" w:hAnsi="Avenir Next Regular" w:cs="Arial"/>
          <w:color w:val="000000"/>
          <w:szCs w:val="22"/>
        </w:rPr>
        <w:t>, PHILOMEL, Sorbonne Université, le 8 novembre 2019.</w:t>
      </w:r>
    </w:p>
    <w:p w14:paraId="5154E1DD" w14:textId="77777777" w:rsidR="004B2E08" w:rsidRDefault="004B2E08" w:rsidP="00A0632D">
      <w:pPr>
        <w:jc w:val="both"/>
        <w:rPr>
          <w:rFonts w:ascii="Avenir Next Regular" w:hAnsi="Avenir Next Regular" w:cs="Arial"/>
          <w:b/>
        </w:rPr>
      </w:pPr>
    </w:p>
    <w:p w14:paraId="7805D837" w14:textId="77777777" w:rsidR="004B2E08" w:rsidRPr="004B2E08" w:rsidRDefault="004B2E08" w:rsidP="00A0632D">
      <w:pPr>
        <w:jc w:val="both"/>
        <w:rPr>
          <w:rFonts w:ascii="Avenir Next Regular" w:hAnsi="Avenir Next Regular" w:cs="Arial"/>
          <w:b/>
        </w:rPr>
      </w:pPr>
      <w:r w:rsidRPr="004B2E08">
        <w:rPr>
          <w:rFonts w:ascii="Avenir Next Regular" w:hAnsi="Avenir Next Regular" w:cs="Arial"/>
          <w:b/>
        </w:rPr>
        <w:t>COMPTE-RENDU DE LECTURE</w:t>
      </w:r>
    </w:p>
    <w:p w14:paraId="1344BF1A" w14:textId="77777777" w:rsidR="004B2E08" w:rsidRPr="004B2E08" w:rsidRDefault="004B2E08" w:rsidP="00A0632D">
      <w:pPr>
        <w:jc w:val="both"/>
        <w:rPr>
          <w:rFonts w:ascii="Avenir Next Regular" w:hAnsi="Avenir Next Regular" w:cs="Arial"/>
          <w:b/>
        </w:rPr>
      </w:pPr>
    </w:p>
    <w:p w14:paraId="4F640B81" w14:textId="4F351182" w:rsidR="004B2E08" w:rsidRDefault="006F790C" w:rsidP="00A0632D">
      <w:pPr>
        <w:jc w:val="both"/>
        <w:rPr>
          <w:rFonts w:ascii="Avenir Next Regular" w:hAnsi="Avenir Next Regular" w:cs="Arial"/>
        </w:rPr>
      </w:pPr>
      <w:r>
        <w:rPr>
          <w:rFonts w:ascii="Avenir Next Regular" w:hAnsi="Avenir Next Regular" w:cs="Arial"/>
        </w:rPr>
        <w:t xml:space="preserve">Mathilde V., </w:t>
      </w:r>
      <w:r w:rsidR="008656E2">
        <w:rPr>
          <w:rFonts w:ascii="Avenir Next Regular" w:hAnsi="Avenir Next Regular" w:cs="Arial"/>
        </w:rPr>
        <w:t xml:space="preserve">Laura V., </w:t>
      </w:r>
      <w:r w:rsidR="004B2E08" w:rsidRPr="004B2E08">
        <w:rPr>
          <w:rFonts w:ascii="Avenir Next Regular" w:hAnsi="Avenir Next Regular" w:cs="Arial"/>
        </w:rPr>
        <w:t>« Anna Lowenhaupt Tsing, Le champignon de la fin du monde : sur la possibilité de vivre sur les ru</w:t>
      </w:r>
      <w:r w:rsidR="00FC4101">
        <w:rPr>
          <w:rFonts w:ascii="Avenir Next Regular" w:hAnsi="Avenir Next Regular" w:cs="Arial"/>
        </w:rPr>
        <w:t>ines du capitalisme, Paris, La D</w:t>
      </w:r>
      <w:r w:rsidR="004B2E08" w:rsidRPr="004B2E08">
        <w:rPr>
          <w:rFonts w:ascii="Avenir Next Regular" w:hAnsi="Avenir Next Regular" w:cs="Arial"/>
        </w:rPr>
        <w:t xml:space="preserve">écouverte, 2017 », </w:t>
      </w:r>
      <w:r w:rsidR="004B2E08" w:rsidRPr="004B2E08">
        <w:rPr>
          <w:rFonts w:ascii="Avenir Next Regular" w:hAnsi="Avenir Next Regular" w:cs="Arial"/>
          <w:i/>
        </w:rPr>
        <w:t>Communication et Langages</w:t>
      </w:r>
      <w:r w:rsidR="00C64538">
        <w:rPr>
          <w:rFonts w:ascii="Avenir Next Regular" w:hAnsi="Avenir Next Regular" w:cs="Arial"/>
        </w:rPr>
        <w:t>, vo.3, n°205, pp. 171-173.</w:t>
      </w:r>
    </w:p>
    <w:p w14:paraId="422B2123" w14:textId="77777777" w:rsidR="002A2359" w:rsidRDefault="002A2359" w:rsidP="00A0632D">
      <w:pPr>
        <w:jc w:val="both"/>
        <w:rPr>
          <w:rFonts w:ascii="Avenir Next Regular" w:hAnsi="Avenir Next Regular" w:cs="Arial"/>
        </w:rPr>
      </w:pPr>
    </w:p>
    <w:p w14:paraId="17B8CA46" w14:textId="77777777" w:rsidR="004C0B8B" w:rsidRDefault="004C0B8B" w:rsidP="00A0632D">
      <w:pPr>
        <w:jc w:val="both"/>
        <w:rPr>
          <w:rFonts w:ascii="Avenir Next Regular" w:hAnsi="Avenir Next Regular" w:cs="Arial"/>
        </w:rPr>
      </w:pPr>
    </w:p>
    <w:p w14:paraId="3CA192A4" w14:textId="77777777" w:rsidR="002A2359" w:rsidRDefault="002A2359" w:rsidP="00A0632D">
      <w:pPr>
        <w:jc w:val="both"/>
        <w:rPr>
          <w:rFonts w:ascii="Avenir Next Regular" w:hAnsi="Avenir Next Regular" w:cs="Arial"/>
        </w:rPr>
      </w:pPr>
    </w:p>
    <w:p w14:paraId="59915E22" w14:textId="32F37DBA" w:rsidR="002A2359" w:rsidRPr="004B2E08" w:rsidRDefault="002A2359" w:rsidP="00A0632D">
      <w:pPr>
        <w:jc w:val="both"/>
        <w:rPr>
          <w:rFonts w:ascii="Avenir Next Regular" w:hAnsi="Avenir Next Regular" w:cs="Arial"/>
          <w:b/>
          <w:color w:val="4F81BD" w:themeColor="accent1"/>
          <w:sz w:val="28"/>
        </w:rPr>
      </w:pPr>
      <w:r w:rsidRPr="004B2E08">
        <w:rPr>
          <w:rFonts w:ascii="Avenir Next Regular" w:hAnsi="Avenir Next Regular" w:cs="Arial"/>
          <w:b/>
          <w:noProof/>
          <w:color w:val="4F81BD" w:themeColor="accent1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D52D19" wp14:editId="652FDD64">
                <wp:simplePos x="0" y="0"/>
                <wp:positionH relativeFrom="column">
                  <wp:posOffset>0</wp:posOffset>
                </wp:positionH>
                <wp:positionV relativeFrom="paragraph">
                  <wp:posOffset>313690</wp:posOffset>
                </wp:positionV>
                <wp:extent cx="6172200" cy="0"/>
                <wp:effectExtent l="0" t="0" r="25400" b="254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.7pt" to="486pt,2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" strokecolor="black [3213]" strokeweight="1pt"/>
            </w:pict>
          </mc:Fallback>
        </mc:AlternateContent>
      </w:r>
      <w:r>
        <w:rPr>
          <w:rFonts w:ascii="Avenir Next Regular" w:hAnsi="Avenir Next Regular" w:cs="Arial"/>
          <w:b/>
          <w:color w:val="4F81BD" w:themeColor="accent1"/>
          <w:sz w:val="28"/>
        </w:rPr>
        <w:t>AUTRES ACTIVITES SCIENTIFIQUES</w:t>
      </w:r>
    </w:p>
    <w:p w14:paraId="55692059" w14:textId="77777777" w:rsidR="00B473E0" w:rsidRDefault="00B473E0" w:rsidP="00A0632D">
      <w:pPr>
        <w:jc w:val="both"/>
        <w:rPr>
          <w:rFonts w:ascii="Avenir Next Regular" w:hAnsi="Avenir Next Regular" w:cs="Arial"/>
          <w:b/>
        </w:rPr>
      </w:pPr>
    </w:p>
    <w:p w14:paraId="351E6415" w14:textId="77777777" w:rsidR="00605040" w:rsidRDefault="00605040" w:rsidP="00A0632D">
      <w:pPr>
        <w:jc w:val="both"/>
        <w:rPr>
          <w:rFonts w:ascii="Avenir Next Regular" w:hAnsi="Avenir Next Regular" w:cs="Arial"/>
        </w:rPr>
      </w:pPr>
    </w:p>
    <w:p w14:paraId="5A77260B" w14:textId="1065A830" w:rsidR="009124FB" w:rsidRPr="009124FB" w:rsidRDefault="009124FB" w:rsidP="009124FB">
      <w:pPr>
        <w:jc w:val="both"/>
        <w:rPr>
          <w:rFonts w:ascii="Avenir Next Regular" w:hAnsi="Avenir Next Regular" w:cs="Arial"/>
          <w:b/>
          <w:color w:val="000000"/>
        </w:rPr>
      </w:pPr>
      <w:r w:rsidRPr="009124FB">
        <w:rPr>
          <w:rFonts w:ascii="Avenir Next Regular" w:hAnsi="Avenir Next Regular" w:cs="Arial"/>
          <w:b/>
          <w:color w:val="000000"/>
        </w:rPr>
        <w:t xml:space="preserve">Membre du </w:t>
      </w:r>
      <w:r w:rsidRPr="009124FB">
        <w:rPr>
          <w:rFonts w:ascii="Avenir Next Regular" w:hAnsi="Avenir Next Regular" w:cs="Arial"/>
          <w:b/>
          <w:color w:val="4F81BD" w:themeColor="accent1"/>
        </w:rPr>
        <w:t>comité de rédaction de la revue féministe La Déferlante</w:t>
      </w:r>
      <w:r w:rsidRPr="009124FB">
        <w:rPr>
          <w:rFonts w:ascii="Avenir Next Regular" w:hAnsi="Avenir Next Regular" w:cs="Arial"/>
          <w:b/>
          <w:color w:val="000000"/>
        </w:rPr>
        <w:t xml:space="preserve"> </w:t>
      </w:r>
      <w:r>
        <w:rPr>
          <w:rFonts w:ascii="Avenir Next Regular" w:hAnsi="Avenir Next Regular" w:cs="Arial"/>
          <w:b/>
          <w:color w:val="000000"/>
        </w:rPr>
        <w:t>– revue non scientifique, vulgarisation</w:t>
      </w:r>
    </w:p>
    <w:p w14:paraId="27FB521C" w14:textId="77777777" w:rsidR="009124FB" w:rsidRDefault="009124FB" w:rsidP="009124FB">
      <w:pPr>
        <w:jc w:val="both"/>
        <w:rPr>
          <w:rFonts w:ascii="Avenir Next Regular" w:hAnsi="Avenir Next Regular" w:cs="Arial"/>
          <w:color w:val="000000"/>
        </w:rPr>
      </w:pPr>
      <w:r w:rsidRPr="00EC2AA2">
        <w:rPr>
          <w:rFonts w:ascii="Avenir Next Regular" w:hAnsi="Avenir Next Regular" w:cs="Arial"/>
          <w:i/>
          <w:color w:val="000000"/>
        </w:rPr>
        <w:t>La Déferlante</w:t>
      </w:r>
      <w:r>
        <w:rPr>
          <w:rFonts w:ascii="Avenir Next Regular" w:hAnsi="Avenir Next Regular" w:cs="Arial"/>
          <w:color w:val="000000"/>
        </w:rPr>
        <w:t xml:space="preserve"> est une revue trimestrielle dont le premier numéro paraîtra en mars 2021. Celle-ci réunit des journalistes, militantes et chercheuses sur le genre et le féminisme et vise à informer sur les « révolutions » féministes contemporaines. </w:t>
      </w:r>
    </w:p>
    <w:p w14:paraId="6E9A7DEA" w14:textId="77777777" w:rsidR="00706A6F" w:rsidRDefault="00706A6F" w:rsidP="009124FB">
      <w:pPr>
        <w:jc w:val="both"/>
        <w:rPr>
          <w:rFonts w:ascii="Avenir Next Regular" w:hAnsi="Avenir Next Regular" w:cs="Arial"/>
          <w:color w:val="000000"/>
        </w:rPr>
      </w:pPr>
    </w:p>
    <w:p w14:paraId="37DD7B09" w14:textId="655472BC" w:rsidR="00706A6F" w:rsidRPr="00706A6F" w:rsidRDefault="00706A6F" w:rsidP="009124FB">
      <w:pPr>
        <w:jc w:val="both"/>
        <w:rPr>
          <w:rFonts w:ascii="Avenir Next Regular" w:hAnsi="Avenir Next Regular" w:cs="Arial"/>
          <w:b/>
          <w:color w:val="000000"/>
        </w:rPr>
      </w:pPr>
      <w:r w:rsidRPr="00706A6F">
        <w:rPr>
          <w:rFonts w:ascii="Avenir Next Regular" w:hAnsi="Avenir Next Regular" w:cs="Arial"/>
          <w:b/>
          <w:color w:val="000000"/>
        </w:rPr>
        <w:t>Membre du groupe de recherche interdisciplinaire</w:t>
      </w:r>
      <w:r w:rsidR="00BE77AF">
        <w:rPr>
          <w:rFonts w:ascii="Avenir Next Regular" w:hAnsi="Avenir Next Regular" w:cs="Arial"/>
          <w:b/>
          <w:color w:val="000000"/>
        </w:rPr>
        <w:t xml:space="preserve"> sur les questions de genre</w:t>
      </w:r>
      <w:r w:rsidRPr="00706A6F">
        <w:rPr>
          <w:rFonts w:ascii="Avenir Next Regular" w:hAnsi="Avenir Next Regular" w:cs="Arial"/>
          <w:b/>
          <w:color w:val="000000"/>
        </w:rPr>
        <w:t xml:space="preserve"> </w:t>
      </w:r>
      <w:r w:rsidRPr="00BE77AF">
        <w:rPr>
          <w:rFonts w:ascii="Avenir Next Regular" w:hAnsi="Avenir Next Regular" w:cs="Arial"/>
          <w:b/>
          <w:color w:val="4F81BD" w:themeColor="accent1"/>
        </w:rPr>
        <w:t>Philomel</w:t>
      </w:r>
      <w:r w:rsidR="00BE77AF">
        <w:rPr>
          <w:rFonts w:ascii="Avenir Next Regular" w:hAnsi="Avenir Next Regular" w:cs="Arial"/>
          <w:b/>
          <w:color w:val="000000"/>
        </w:rPr>
        <w:t xml:space="preserve"> – Sorbonne Université</w:t>
      </w:r>
    </w:p>
    <w:p w14:paraId="43DD2F3D" w14:textId="77777777" w:rsidR="009124FB" w:rsidRDefault="009124FB" w:rsidP="00A0632D">
      <w:pPr>
        <w:jc w:val="both"/>
        <w:rPr>
          <w:rFonts w:ascii="Avenir Next Regular" w:hAnsi="Avenir Next Regular" w:cs="Arial"/>
          <w:b/>
        </w:rPr>
      </w:pPr>
    </w:p>
    <w:p w14:paraId="69F23C9D" w14:textId="079511A3" w:rsidR="00605040" w:rsidRDefault="00605040" w:rsidP="00A0632D">
      <w:pPr>
        <w:jc w:val="both"/>
        <w:rPr>
          <w:rFonts w:ascii="Avenir Next Regular" w:hAnsi="Avenir Next Regular" w:cs="Arial"/>
          <w:b/>
        </w:rPr>
      </w:pPr>
      <w:r w:rsidRPr="00605040">
        <w:rPr>
          <w:rFonts w:ascii="Avenir Next Regular" w:hAnsi="Avenir Next Regular" w:cs="Arial"/>
          <w:b/>
        </w:rPr>
        <w:t>Participation</w:t>
      </w:r>
      <w:r w:rsidR="00E50BE8">
        <w:rPr>
          <w:rFonts w:ascii="Avenir Next Regular" w:hAnsi="Avenir Next Regular" w:cs="Arial"/>
          <w:b/>
        </w:rPr>
        <w:t xml:space="preserve"> à l’enquête</w:t>
      </w:r>
      <w:r w:rsidRPr="00605040">
        <w:rPr>
          <w:rFonts w:ascii="Avenir Next Regular" w:hAnsi="Avenir Next Regular" w:cs="Arial"/>
          <w:b/>
        </w:rPr>
        <w:t xml:space="preserve"> </w:t>
      </w:r>
      <w:r w:rsidR="00501332" w:rsidRPr="00375405">
        <w:rPr>
          <w:rFonts w:ascii="Avenir Next Regular" w:hAnsi="Avenir Next Regular" w:cs="Arial"/>
          <w:b/>
          <w:color w:val="4F81BD" w:themeColor="accent1"/>
        </w:rPr>
        <w:t>The Glob</w:t>
      </w:r>
      <w:r w:rsidR="00C64EC6" w:rsidRPr="00375405">
        <w:rPr>
          <w:rFonts w:ascii="Avenir Next Regular" w:hAnsi="Avenir Next Regular" w:cs="Arial"/>
          <w:b/>
          <w:color w:val="4F81BD" w:themeColor="accent1"/>
        </w:rPr>
        <w:t>al Media Monitoring Project GMMP</w:t>
      </w:r>
      <w:r w:rsidR="00C64EC6">
        <w:rPr>
          <w:rFonts w:ascii="Avenir Next Regular" w:hAnsi="Avenir Next Regular" w:cs="Arial"/>
          <w:b/>
        </w:rPr>
        <w:t xml:space="preserve"> - </w:t>
      </w:r>
      <w:r w:rsidR="00E50BE8">
        <w:rPr>
          <w:rFonts w:ascii="Avenir Next Regular" w:hAnsi="Avenir Next Regular" w:cs="Arial"/>
          <w:b/>
        </w:rPr>
        <w:t>2020</w:t>
      </w:r>
    </w:p>
    <w:p w14:paraId="7A49B944" w14:textId="5A14D5D1" w:rsidR="00E50BE8" w:rsidRPr="00E50BE8" w:rsidRDefault="00E50BE8" w:rsidP="00A0632D">
      <w:pPr>
        <w:jc w:val="both"/>
        <w:rPr>
          <w:rFonts w:ascii="Avenir Next Regular" w:hAnsi="Avenir Next Regular" w:cs="Arial"/>
        </w:rPr>
      </w:pPr>
      <w:r w:rsidRPr="00E50BE8">
        <w:rPr>
          <w:rFonts w:ascii="Avenir Next Regular" w:hAnsi="Avenir Next Regular" w:cs="Arial"/>
        </w:rPr>
        <w:t xml:space="preserve">Etude internationale sur la </w:t>
      </w:r>
      <w:r w:rsidR="00501332">
        <w:rPr>
          <w:rFonts w:ascii="Avenir Next Regular" w:hAnsi="Avenir Next Regular" w:cs="Arial"/>
        </w:rPr>
        <w:t>représentation</w:t>
      </w:r>
      <w:r w:rsidRPr="00E50BE8">
        <w:rPr>
          <w:rFonts w:ascii="Avenir Next Regular" w:hAnsi="Avenir Next Regular" w:cs="Arial"/>
        </w:rPr>
        <w:t xml:space="preserve"> des hommes et des femmes dans les médias. </w:t>
      </w:r>
      <w:r w:rsidR="001656AD">
        <w:rPr>
          <w:rFonts w:ascii="Avenir Next Regular" w:hAnsi="Avenir Next Regular" w:cs="Arial"/>
        </w:rPr>
        <w:t xml:space="preserve">En charge du codage du </w:t>
      </w:r>
      <w:r w:rsidRPr="00E50BE8">
        <w:rPr>
          <w:rFonts w:ascii="Avenir Next Regular" w:hAnsi="Avenir Next Regular" w:cs="Arial"/>
          <w:i/>
        </w:rPr>
        <w:t>HuffingtonPost</w:t>
      </w:r>
      <w:r>
        <w:rPr>
          <w:rFonts w:ascii="Avenir Next Regular" w:hAnsi="Avenir Next Regular" w:cs="Arial"/>
          <w:i/>
        </w:rPr>
        <w:t>.</w:t>
      </w:r>
    </w:p>
    <w:p w14:paraId="65B27932" w14:textId="77777777" w:rsidR="00B473E0" w:rsidRDefault="00B473E0" w:rsidP="00A0632D">
      <w:pPr>
        <w:jc w:val="both"/>
        <w:rPr>
          <w:rFonts w:ascii="Avenir Next Regular" w:hAnsi="Avenir Next Regular" w:cs="Arial"/>
          <w:b/>
        </w:rPr>
      </w:pPr>
    </w:p>
    <w:p w14:paraId="4C1A4382" w14:textId="1CE87AE5" w:rsidR="004B2E08" w:rsidRDefault="00DA1ED5" w:rsidP="00A0632D">
      <w:pPr>
        <w:jc w:val="both"/>
        <w:rPr>
          <w:rFonts w:ascii="Avenir Next Regular" w:hAnsi="Avenir Next Regular" w:cs="Arial"/>
          <w:b/>
        </w:rPr>
      </w:pPr>
      <w:r>
        <w:rPr>
          <w:rFonts w:ascii="Avenir Next Regular" w:hAnsi="Avenir Next Regular" w:cs="Arial"/>
          <w:b/>
        </w:rPr>
        <w:t>Organisation de</w:t>
      </w:r>
      <w:r w:rsidR="00FC3A82">
        <w:rPr>
          <w:rFonts w:ascii="Avenir Next Regular" w:hAnsi="Avenir Next Regular" w:cs="Arial"/>
          <w:b/>
        </w:rPr>
        <w:t xml:space="preserve"> </w:t>
      </w:r>
      <w:r w:rsidR="00FC3A82" w:rsidRPr="00375405">
        <w:rPr>
          <w:rFonts w:ascii="Avenir Next Regular" w:hAnsi="Avenir Next Regular" w:cs="Arial"/>
          <w:b/>
          <w:color w:val="4F81BD" w:themeColor="accent1"/>
        </w:rPr>
        <w:t>journée</w:t>
      </w:r>
      <w:r w:rsidRPr="00375405">
        <w:rPr>
          <w:rFonts w:ascii="Avenir Next Regular" w:hAnsi="Avenir Next Regular" w:cs="Arial"/>
          <w:b/>
          <w:color w:val="4F81BD" w:themeColor="accent1"/>
        </w:rPr>
        <w:t>s</w:t>
      </w:r>
      <w:r w:rsidR="00FC3A82" w:rsidRPr="00375405">
        <w:rPr>
          <w:rFonts w:ascii="Avenir Next Regular" w:hAnsi="Avenir Next Regular" w:cs="Arial"/>
          <w:b/>
          <w:color w:val="4F81BD" w:themeColor="accent1"/>
        </w:rPr>
        <w:t xml:space="preserve"> d’étude</w:t>
      </w:r>
      <w:r w:rsidRPr="00375405">
        <w:rPr>
          <w:rFonts w:ascii="Avenir Next Regular" w:hAnsi="Avenir Next Regular" w:cs="Arial"/>
          <w:b/>
          <w:color w:val="4F81BD" w:themeColor="accent1"/>
        </w:rPr>
        <w:t xml:space="preserve">s </w:t>
      </w:r>
      <w:r>
        <w:rPr>
          <w:rFonts w:ascii="Avenir Next Regular" w:hAnsi="Avenir Next Regular" w:cs="Arial"/>
          <w:b/>
        </w:rPr>
        <w:t>- 17 octobre 2020</w:t>
      </w:r>
    </w:p>
    <w:p w14:paraId="103A54C7" w14:textId="335DEAB8" w:rsidR="002A2359" w:rsidRDefault="00DA1ED5" w:rsidP="00A0632D">
      <w:pPr>
        <w:jc w:val="both"/>
        <w:rPr>
          <w:rFonts w:ascii="Avenir Next Regular" w:hAnsi="Avenir Next Regular" w:cs="Arial"/>
          <w:b/>
        </w:rPr>
      </w:pPr>
      <w:r>
        <w:rPr>
          <w:rFonts w:ascii="Avenir Next Regular" w:hAnsi="Avenir Next Regular" w:cs="Arial"/>
        </w:rPr>
        <w:t>Ces journées, organisées par des c</w:t>
      </w:r>
      <w:r w:rsidR="002A2359" w:rsidRPr="002A2359">
        <w:rPr>
          <w:rFonts w:ascii="Avenir Next Regular" w:hAnsi="Avenir Next Regular" w:cs="Arial"/>
        </w:rPr>
        <w:t>hercheur</w:t>
      </w:r>
      <w:r w:rsidR="002A2359">
        <w:rPr>
          <w:rFonts w:ascii="Avenir Next Regular" w:hAnsi="Avenir Next Regular" w:cs="Arial"/>
        </w:rPr>
        <w:t>.e.</w:t>
      </w:r>
      <w:r w:rsidR="002A2359" w:rsidRPr="002A2359">
        <w:rPr>
          <w:rFonts w:ascii="Avenir Next Regular" w:hAnsi="Avenir Next Regular" w:cs="Arial"/>
        </w:rPr>
        <w:t>s et doctorant</w:t>
      </w:r>
      <w:r w:rsidR="002A2359">
        <w:rPr>
          <w:rFonts w:ascii="Avenir Next Regular" w:hAnsi="Avenir Next Regular" w:cs="Arial"/>
        </w:rPr>
        <w:t>.e.</w:t>
      </w:r>
      <w:r w:rsidR="002A2359" w:rsidRPr="002A2359">
        <w:rPr>
          <w:rFonts w:ascii="Avenir Next Regular" w:hAnsi="Avenir Next Regular" w:cs="Arial"/>
        </w:rPr>
        <w:t xml:space="preserve">s du GRIPIC, </w:t>
      </w:r>
      <w:r>
        <w:rPr>
          <w:rFonts w:ascii="Avenir Next Regular" w:hAnsi="Avenir Next Regular" w:cs="Arial"/>
        </w:rPr>
        <w:t xml:space="preserve">s’intitulent </w:t>
      </w:r>
      <w:r w:rsidR="002A2359">
        <w:rPr>
          <w:rFonts w:ascii="Avenir Next Regular" w:hAnsi="Avenir Next Regular" w:cs="Arial"/>
        </w:rPr>
        <w:t>« Les fabriques de l’ignorance »</w:t>
      </w:r>
      <w:r>
        <w:rPr>
          <w:rFonts w:ascii="Avenir Next Regular" w:hAnsi="Avenir Next Regular" w:cs="Arial"/>
        </w:rPr>
        <w:t xml:space="preserve">. Elles sont nées de la volonté d’affronter collectivement le phénomène de la production culturelle et politique des ignorances en invitant des scientifiques et non scientifiques. </w:t>
      </w:r>
    </w:p>
    <w:p w14:paraId="503318BD" w14:textId="77777777" w:rsidR="008B6A8B" w:rsidRDefault="008B6A8B" w:rsidP="00A0632D">
      <w:pPr>
        <w:jc w:val="both"/>
        <w:rPr>
          <w:rFonts w:ascii="Avenir Next Regular" w:hAnsi="Avenir Next Regular" w:cs="Arial"/>
        </w:rPr>
      </w:pPr>
    </w:p>
    <w:p w14:paraId="602DE7E7" w14:textId="4280B325" w:rsidR="008B6A8B" w:rsidRPr="004B2E08" w:rsidRDefault="008B6A8B" w:rsidP="008B6A8B">
      <w:pPr>
        <w:jc w:val="both"/>
        <w:rPr>
          <w:rFonts w:ascii="Avenir Next Regular" w:hAnsi="Avenir Next Regular" w:cs="Arial"/>
          <w:b/>
          <w:color w:val="4F81BD" w:themeColor="accent1"/>
          <w:sz w:val="28"/>
        </w:rPr>
      </w:pPr>
      <w:r w:rsidRPr="004B2E08">
        <w:rPr>
          <w:rFonts w:ascii="Avenir Next Regular" w:hAnsi="Avenir Next Regular" w:cs="Arial"/>
          <w:b/>
          <w:noProof/>
          <w:color w:val="4F81BD" w:themeColor="accent1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266C0C" wp14:editId="490BEE1D">
                <wp:simplePos x="0" y="0"/>
                <wp:positionH relativeFrom="column">
                  <wp:posOffset>0</wp:posOffset>
                </wp:positionH>
                <wp:positionV relativeFrom="paragraph">
                  <wp:posOffset>313690</wp:posOffset>
                </wp:positionV>
                <wp:extent cx="6172200" cy="0"/>
                <wp:effectExtent l="0" t="0" r="25400" b="254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.7pt" to="486pt,2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" strokecolor="black [3213]" strokeweight="1pt"/>
            </w:pict>
          </mc:Fallback>
        </mc:AlternateContent>
      </w:r>
      <w:r>
        <w:rPr>
          <w:rFonts w:ascii="Avenir Next Regular" w:hAnsi="Avenir Next Regular" w:cs="Arial"/>
          <w:b/>
          <w:color w:val="4F81BD" w:themeColor="accent1"/>
          <w:sz w:val="28"/>
        </w:rPr>
        <w:t>PARTICIPATION A LA VIE DU LABORATOIRE</w:t>
      </w:r>
    </w:p>
    <w:p w14:paraId="5348EDCA" w14:textId="77777777" w:rsidR="008B6A8B" w:rsidRDefault="008B6A8B" w:rsidP="00A0632D">
      <w:pPr>
        <w:jc w:val="both"/>
        <w:rPr>
          <w:rFonts w:ascii="Avenir Next Regular" w:hAnsi="Avenir Next Regular" w:cs="Arial"/>
        </w:rPr>
      </w:pPr>
    </w:p>
    <w:p w14:paraId="5A8F936D" w14:textId="77777777" w:rsidR="008B6A8B" w:rsidRDefault="008B6A8B" w:rsidP="008B6A8B">
      <w:pPr>
        <w:jc w:val="both"/>
        <w:rPr>
          <w:rFonts w:ascii="Avenir Next Regular" w:hAnsi="Avenir Next Regular" w:cs="Arial"/>
          <w:b/>
        </w:rPr>
      </w:pPr>
    </w:p>
    <w:p w14:paraId="4732488B" w14:textId="77777777" w:rsidR="008B6A8B" w:rsidRDefault="008B6A8B" w:rsidP="008B6A8B">
      <w:pPr>
        <w:jc w:val="both"/>
        <w:rPr>
          <w:rFonts w:ascii="Avenir Next Regular" w:hAnsi="Avenir Next Regular" w:cs="Arial"/>
          <w:b/>
        </w:rPr>
      </w:pPr>
      <w:r>
        <w:rPr>
          <w:rFonts w:ascii="Avenir Next Regular" w:hAnsi="Avenir Next Regular" w:cs="Arial"/>
          <w:b/>
        </w:rPr>
        <w:t xml:space="preserve">Membre du </w:t>
      </w:r>
      <w:r w:rsidRPr="00375405">
        <w:rPr>
          <w:rFonts w:ascii="Avenir Next Regular" w:hAnsi="Avenir Next Regular" w:cs="Arial"/>
          <w:b/>
          <w:color w:val="4F81BD" w:themeColor="accent1"/>
        </w:rPr>
        <w:t>bureau des doctorants</w:t>
      </w:r>
      <w:r>
        <w:rPr>
          <w:rFonts w:ascii="Avenir Next Regular" w:hAnsi="Avenir Next Regular" w:cs="Arial"/>
          <w:b/>
        </w:rPr>
        <w:t xml:space="preserve"> ADAGE au GRIPIC - 2018-2019</w:t>
      </w:r>
    </w:p>
    <w:p w14:paraId="78AEACF3" w14:textId="6375F4FC" w:rsidR="008B6A8B" w:rsidRDefault="008B6A8B" w:rsidP="00A0632D">
      <w:pPr>
        <w:jc w:val="both"/>
        <w:rPr>
          <w:rFonts w:ascii="Avenir Next Regular" w:hAnsi="Avenir Next Regular" w:cs="Arial"/>
        </w:rPr>
      </w:pPr>
      <w:r w:rsidRPr="006E11B6">
        <w:rPr>
          <w:rFonts w:ascii="Avenir Next Regular" w:hAnsi="Avenir Next Regular" w:cs="Arial"/>
        </w:rPr>
        <w:t>Objectifs :</w:t>
      </w:r>
      <w:r w:rsidRPr="002A2359">
        <w:rPr>
          <w:rFonts w:ascii="Avenir Next Regular" w:hAnsi="Avenir Next Regular" w:cs="Arial"/>
          <w:i/>
        </w:rPr>
        <w:t xml:space="preserve"> </w:t>
      </w:r>
      <w:r>
        <w:rPr>
          <w:rFonts w:ascii="Avenir Next Regular" w:hAnsi="Avenir Next Regular" w:cs="Arial"/>
        </w:rPr>
        <w:t>favoriser l’intégration des doctorant.e.s dans le laboratoire et les accompagner dans les différentes dimensions du doctorat par l’organisation d’ateliers thématiques : l’enseignement, la recherche, l’administratif.</w:t>
      </w:r>
    </w:p>
    <w:p w14:paraId="39FE739E" w14:textId="77777777" w:rsidR="006C757D" w:rsidRPr="00A57229" w:rsidRDefault="006C757D" w:rsidP="00A0632D">
      <w:pPr>
        <w:jc w:val="both"/>
        <w:rPr>
          <w:rFonts w:ascii="Avenir Next Regular" w:hAnsi="Avenir Next Regular" w:cs="Arial"/>
        </w:rPr>
      </w:pPr>
    </w:p>
    <w:p w14:paraId="0933D108" w14:textId="3D3909A0" w:rsidR="004C0B8B" w:rsidRDefault="00094231" w:rsidP="00A0632D">
      <w:pPr>
        <w:jc w:val="both"/>
        <w:rPr>
          <w:rFonts w:ascii="Avenir Next Regular" w:hAnsi="Avenir Next Regular" w:cs="Arial"/>
          <w:b/>
          <w:color w:val="4F81BD" w:themeColor="accent1"/>
          <w:sz w:val="28"/>
        </w:rPr>
      </w:pPr>
      <w:r w:rsidRPr="004B2E08">
        <w:rPr>
          <w:rFonts w:ascii="Avenir Next Regular" w:hAnsi="Avenir Next Regular" w:cs="Arial"/>
          <w:b/>
          <w:noProof/>
          <w:color w:val="4F81BD" w:themeColor="accen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09CCA" wp14:editId="0F42A18F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6172200" cy="0"/>
                <wp:effectExtent l="0" t="0" r="2540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5pt" to="486pt,2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" strokecolor="black [3213]" strokeweight="1pt"/>
            </w:pict>
          </mc:Fallback>
        </mc:AlternateContent>
      </w:r>
      <w:r w:rsidR="00F5702C" w:rsidRPr="004B2E08">
        <w:rPr>
          <w:rFonts w:ascii="Avenir Next Regular" w:hAnsi="Avenir Next Regular" w:cs="Arial"/>
          <w:b/>
          <w:color w:val="4F81BD" w:themeColor="accent1"/>
          <w:sz w:val="28"/>
        </w:rPr>
        <w:t>FORMATION</w:t>
      </w:r>
      <w:r w:rsidRPr="004B2E08">
        <w:rPr>
          <w:rFonts w:ascii="Avenir Next Regular" w:hAnsi="Avenir Next Regular" w:cs="Arial"/>
          <w:b/>
          <w:color w:val="4F81BD" w:themeColor="accent1"/>
          <w:sz w:val="28"/>
        </w:rPr>
        <w:br/>
      </w:r>
    </w:p>
    <w:p w14:paraId="2397E82B" w14:textId="23E6C932" w:rsidR="008C0654" w:rsidRPr="004C0B8B" w:rsidRDefault="009E55F7" w:rsidP="00A0632D">
      <w:pPr>
        <w:jc w:val="both"/>
        <w:rPr>
          <w:rFonts w:ascii="Avenir Next Regular" w:hAnsi="Avenir Next Regular" w:cs="Arial"/>
          <w:b/>
          <w:color w:val="4F81BD" w:themeColor="accent1"/>
          <w:sz w:val="28"/>
        </w:rPr>
      </w:pPr>
      <w:r w:rsidRPr="004B2E08">
        <w:rPr>
          <w:rFonts w:ascii="Avenir Next Regular" w:hAnsi="Avenir Next Regular" w:cs="Arial"/>
          <w:i/>
        </w:rPr>
        <w:t>Depuis 2018</w:t>
      </w:r>
      <w:r w:rsidRPr="004B2E08">
        <w:rPr>
          <w:rFonts w:ascii="Avenir Next Regular" w:hAnsi="Avenir Next Regular" w:cs="Arial"/>
          <w:b/>
        </w:rPr>
        <w:t xml:space="preserve">. </w:t>
      </w:r>
      <w:r w:rsidR="00E073C9" w:rsidRPr="004B2E08">
        <w:rPr>
          <w:rFonts w:ascii="Avenir Next Regular" w:hAnsi="Avenir Next Regular" w:cs="Arial"/>
          <w:b/>
        </w:rPr>
        <w:t>Sorbonne Université, GRIPIC</w:t>
      </w:r>
    </w:p>
    <w:p w14:paraId="15B291AA" w14:textId="56793724" w:rsidR="008C0654" w:rsidRPr="004B2E08" w:rsidRDefault="003C0CB6" w:rsidP="00A0632D">
      <w:pPr>
        <w:jc w:val="both"/>
        <w:rPr>
          <w:rFonts w:ascii="Avenir Next Regular" w:hAnsi="Avenir Next Regular" w:cs="Arial"/>
        </w:rPr>
      </w:pPr>
      <w:r w:rsidRPr="00375405">
        <w:rPr>
          <w:rFonts w:ascii="Avenir Next Regular" w:hAnsi="Avenir Next Regular" w:cs="Arial"/>
          <w:color w:val="4F81BD" w:themeColor="accent1"/>
        </w:rPr>
        <w:t>Doctorante contractuelle</w:t>
      </w:r>
      <w:r w:rsidR="006817B6" w:rsidRPr="004B2E08">
        <w:rPr>
          <w:rFonts w:ascii="Avenir Next Regular" w:hAnsi="Avenir Next Regular" w:cs="Arial"/>
        </w:rPr>
        <w:t xml:space="preserve"> en sciences de l’information et de la com</w:t>
      </w:r>
      <w:r w:rsidRPr="004B2E08">
        <w:rPr>
          <w:rFonts w:ascii="Avenir Next Regular" w:hAnsi="Avenir Next Regular" w:cs="Arial"/>
        </w:rPr>
        <w:t>munication</w:t>
      </w:r>
      <w:r w:rsidR="004B2E08">
        <w:rPr>
          <w:rFonts w:ascii="Avenir Next Regular" w:hAnsi="Avenir Next Regular" w:cs="Arial"/>
        </w:rPr>
        <w:t xml:space="preserve"> avec charge d’enseignement</w:t>
      </w:r>
    </w:p>
    <w:p w14:paraId="51AF98C3" w14:textId="477233F4" w:rsidR="00FB2CA3" w:rsidRPr="004B2E08" w:rsidRDefault="006817B6" w:rsidP="00A0632D">
      <w:pPr>
        <w:jc w:val="both"/>
        <w:rPr>
          <w:rFonts w:ascii="Avenir Next Regular" w:hAnsi="Avenir Next Regular" w:cs="Arial"/>
          <w:i/>
          <w:szCs w:val="22"/>
        </w:rPr>
      </w:pPr>
      <w:r w:rsidRPr="000362C7">
        <w:rPr>
          <w:rFonts w:ascii="Avenir Next Regular" w:hAnsi="Avenir Next Regular" w:cs="Arial"/>
          <w:u w:val="single"/>
        </w:rPr>
        <w:t>Thèse</w:t>
      </w:r>
      <w:r w:rsidRPr="000362C7">
        <w:rPr>
          <w:rFonts w:ascii="Avenir Next Regular" w:hAnsi="Avenir Next Regular" w:cs="Arial"/>
        </w:rPr>
        <w:t> :</w:t>
      </w:r>
      <w:r w:rsidRPr="004B2E08">
        <w:rPr>
          <w:rFonts w:ascii="Avenir Next Regular" w:hAnsi="Avenir Next Regular" w:cs="Arial"/>
        </w:rPr>
        <w:t xml:space="preserve"> </w:t>
      </w:r>
      <w:r w:rsidR="003C0CB6" w:rsidRPr="004B2E08">
        <w:rPr>
          <w:rFonts w:ascii="Avenir Next Regular" w:hAnsi="Avenir Next Regular" w:cs="Arial"/>
        </w:rPr>
        <w:t>« </w:t>
      </w:r>
      <w:r w:rsidR="004B2E08" w:rsidRPr="000362C7">
        <w:rPr>
          <w:rFonts w:ascii="Avenir Next Regular" w:hAnsi="Avenir Next Regular" w:cs="Arial"/>
          <w:szCs w:val="22"/>
        </w:rPr>
        <w:t>Les fabriques du problème public du congé paternité au prisme du genre</w:t>
      </w:r>
      <w:r w:rsidR="0016536D" w:rsidRPr="000362C7">
        <w:rPr>
          <w:rFonts w:ascii="Avenir Next Regular" w:hAnsi="Avenir Next Regular" w:cs="Arial"/>
          <w:szCs w:val="22"/>
        </w:rPr>
        <w:t xml:space="preserve"> </w:t>
      </w:r>
      <w:r w:rsidR="003C0CB6" w:rsidRPr="004B2E08">
        <w:rPr>
          <w:rFonts w:ascii="Avenir Next Regular" w:hAnsi="Avenir Next Regular" w:cs="Arial"/>
          <w:i/>
          <w:szCs w:val="22"/>
        </w:rPr>
        <w:t>»</w:t>
      </w:r>
      <w:r w:rsidR="00F76F52" w:rsidRPr="004B2E08">
        <w:rPr>
          <w:rFonts w:ascii="Avenir Next Regular" w:hAnsi="Avenir Next Regular" w:cs="Arial"/>
          <w:i/>
          <w:szCs w:val="22"/>
        </w:rPr>
        <w:t>,</w:t>
      </w:r>
      <w:r w:rsidR="003C0CB6" w:rsidRPr="004B2E08">
        <w:rPr>
          <w:rFonts w:ascii="Avenir Next Regular" w:hAnsi="Avenir Next Regular" w:cs="Arial"/>
          <w:i/>
          <w:szCs w:val="22"/>
        </w:rPr>
        <w:t xml:space="preserve"> sous </w:t>
      </w:r>
      <w:r w:rsidR="00F76F52" w:rsidRPr="004B2E08">
        <w:rPr>
          <w:rFonts w:ascii="Avenir Next Regular" w:hAnsi="Avenir Next Regular" w:cs="Arial"/>
          <w:i/>
          <w:szCs w:val="22"/>
        </w:rPr>
        <w:t>la direction de J</w:t>
      </w:r>
      <w:r w:rsidR="00E073C9" w:rsidRPr="004B2E08">
        <w:rPr>
          <w:rFonts w:ascii="Avenir Next Regular" w:hAnsi="Avenir Next Regular" w:cs="Arial"/>
          <w:i/>
          <w:szCs w:val="22"/>
        </w:rPr>
        <w:t xml:space="preserve">oëlle le Marec et Denis Ruellan. </w:t>
      </w:r>
    </w:p>
    <w:p w14:paraId="7E8AEAA4" w14:textId="77777777" w:rsidR="008C0654" w:rsidRPr="004B2E08" w:rsidRDefault="008C0654" w:rsidP="00A0632D">
      <w:pPr>
        <w:jc w:val="both"/>
        <w:rPr>
          <w:rFonts w:ascii="Avenir Next Regular" w:hAnsi="Avenir Next Regular" w:cs="Arial"/>
          <w:b/>
        </w:rPr>
      </w:pPr>
    </w:p>
    <w:p w14:paraId="32588526" w14:textId="281A4A1D" w:rsidR="008C0654" w:rsidRPr="004B2E08" w:rsidRDefault="00535223" w:rsidP="00A0632D">
      <w:pPr>
        <w:jc w:val="both"/>
        <w:rPr>
          <w:rFonts w:ascii="Avenir Next Regular" w:hAnsi="Avenir Next Regular" w:cs="Arial"/>
          <w:b/>
          <w:sz w:val="28"/>
        </w:rPr>
      </w:pPr>
      <w:r>
        <w:rPr>
          <w:rFonts w:ascii="Avenir Next Regular" w:hAnsi="Avenir Next Regular" w:cs="Arial"/>
          <w:i/>
        </w:rPr>
        <w:t xml:space="preserve">Année </w:t>
      </w:r>
      <w:r w:rsidR="009E55F7" w:rsidRPr="004B2E08">
        <w:rPr>
          <w:rFonts w:ascii="Avenir Next Regular" w:hAnsi="Avenir Next Regular" w:cs="Arial"/>
          <w:i/>
        </w:rPr>
        <w:t>2017-2018</w:t>
      </w:r>
      <w:r w:rsidR="009E55F7" w:rsidRPr="004B2E08">
        <w:rPr>
          <w:rFonts w:ascii="Avenir Next Regular" w:hAnsi="Avenir Next Regular" w:cs="Arial"/>
          <w:b/>
        </w:rPr>
        <w:t xml:space="preserve">. </w:t>
      </w:r>
      <w:r w:rsidR="008C0654" w:rsidRPr="004B2E08">
        <w:rPr>
          <w:rFonts w:ascii="Avenir Next Regular" w:hAnsi="Avenir Next Regular" w:cs="Arial"/>
          <w:b/>
        </w:rPr>
        <w:t>Celsa</w:t>
      </w:r>
      <w:r w:rsidR="00800737" w:rsidRPr="004B2E08">
        <w:rPr>
          <w:rFonts w:ascii="Avenir Next Regular" w:hAnsi="Avenir Next Regular" w:cs="Arial"/>
          <w:b/>
        </w:rPr>
        <w:t>, Sorbonne Université</w:t>
      </w:r>
      <w:r w:rsidR="008C0654" w:rsidRPr="004B2E08">
        <w:rPr>
          <w:rFonts w:ascii="Avenir Next Regular" w:hAnsi="Avenir Next Regular" w:cs="Arial"/>
          <w:b/>
          <w:sz w:val="28"/>
        </w:rPr>
        <w:t xml:space="preserve"> </w:t>
      </w:r>
    </w:p>
    <w:p w14:paraId="08F8C81E" w14:textId="4B525121" w:rsidR="008C0654" w:rsidRPr="004B2E08" w:rsidRDefault="008C0654" w:rsidP="00A0632D">
      <w:pPr>
        <w:jc w:val="both"/>
        <w:rPr>
          <w:rFonts w:ascii="Avenir Next Regular" w:hAnsi="Avenir Next Regular" w:cs="Arial"/>
        </w:rPr>
      </w:pPr>
      <w:r w:rsidRPr="00375405">
        <w:rPr>
          <w:rFonts w:ascii="Avenir Next Regular" w:hAnsi="Avenir Next Regular" w:cs="Arial"/>
          <w:color w:val="4F81BD" w:themeColor="accent1"/>
        </w:rPr>
        <w:t>Master 2 recherche</w:t>
      </w:r>
      <w:r w:rsidRPr="004B2E08">
        <w:rPr>
          <w:rFonts w:ascii="Avenir Next Regular" w:hAnsi="Avenir Next Regular" w:cs="Arial"/>
        </w:rPr>
        <w:t xml:space="preserve"> en sciences de l’inf</w:t>
      </w:r>
      <w:r w:rsidR="004B2E08">
        <w:rPr>
          <w:rFonts w:ascii="Avenir Next Regular" w:hAnsi="Avenir Next Regular" w:cs="Arial"/>
        </w:rPr>
        <w:t>ormation et de la communication</w:t>
      </w:r>
      <w:r w:rsidR="00535223">
        <w:rPr>
          <w:rFonts w:ascii="Avenir Next Regular" w:hAnsi="Avenir Next Regular" w:cs="Arial"/>
        </w:rPr>
        <w:t>,</w:t>
      </w:r>
      <w:r w:rsidR="004B2E08">
        <w:rPr>
          <w:rFonts w:ascii="Avenir Next Regular" w:hAnsi="Avenir Next Regular" w:cs="Arial"/>
        </w:rPr>
        <w:t xml:space="preserve"> </w:t>
      </w:r>
      <w:r w:rsidR="004B2E08">
        <w:rPr>
          <w:rFonts w:ascii="Avenir Next Regular" w:hAnsi="Avenir Next Regular" w:cs="Arial"/>
        </w:rPr>
        <w:br/>
      </w:r>
      <w:r w:rsidR="004B2E08" w:rsidRPr="00A57229">
        <w:rPr>
          <w:rFonts w:ascii="Avenir Next Regular" w:hAnsi="Avenir Next Regular" w:cs="Arial"/>
          <w:i/>
        </w:rPr>
        <w:t>mention très bien</w:t>
      </w:r>
      <w:r w:rsidR="004B2E08">
        <w:rPr>
          <w:rFonts w:ascii="Avenir Next Regular" w:hAnsi="Avenir Next Regular" w:cs="Arial"/>
        </w:rPr>
        <w:t xml:space="preserve">. </w:t>
      </w:r>
    </w:p>
    <w:p w14:paraId="2F0E4667" w14:textId="666F2C1F" w:rsidR="00FB2CA3" w:rsidRPr="000362C7" w:rsidRDefault="008C0654" w:rsidP="00A0632D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ascii="Avenir Next Regular" w:hAnsi="Avenir Next Regular" w:cs="Arial"/>
          <w:color w:val="1A1A1A"/>
          <w:szCs w:val="22"/>
        </w:rPr>
      </w:pPr>
      <w:r w:rsidRPr="000362C7">
        <w:rPr>
          <w:rFonts w:ascii="Avenir Next Regular" w:hAnsi="Avenir Next Regular" w:cs="Arial"/>
          <w:u w:val="single"/>
        </w:rPr>
        <w:t>Mémoire de recherche</w:t>
      </w:r>
      <w:r w:rsidRPr="000362C7">
        <w:rPr>
          <w:rFonts w:ascii="Avenir Next Regular" w:hAnsi="Avenir Next Regular" w:cs="Arial"/>
        </w:rPr>
        <w:t> :</w:t>
      </w:r>
      <w:r w:rsidRPr="004B2E08">
        <w:rPr>
          <w:rFonts w:ascii="Avenir Next Regular" w:hAnsi="Avenir Next Regular" w:cs="Arial"/>
          <w:i/>
        </w:rPr>
        <w:t xml:space="preserve"> </w:t>
      </w:r>
      <w:r w:rsidR="004E45CD" w:rsidRPr="000362C7">
        <w:rPr>
          <w:rFonts w:ascii="Avenir Next Regular" w:hAnsi="Avenir Next Regular" w:cs="Arial"/>
          <w:color w:val="1A1A1A"/>
          <w:szCs w:val="22"/>
        </w:rPr>
        <w:t xml:space="preserve">« La construction médiatique du problème public </w:t>
      </w:r>
      <w:r w:rsidR="004B2E08" w:rsidRPr="000362C7">
        <w:rPr>
          <w:rFonts w:ascii="Avenir Next Regular" w:hAnsi="Avenir Next Regular" w:cs="Arial"/>
          <w:color w:val="1A1A1A"/>
          <w:szCs w:val="22"/>
        </w:rPr>
        <w:t>du</w:t>
      </w:r>
      <w:r w:rsidR="004E45CD" w:rsidRPr="000362C7">
        <w:rPr>
          <w:rFonts w:ascii="Avenir Next Regular" w:hAnsi="Avenir Next Regular" w:cs="Arial"/>
          <w:color w:val="1A1A1A"/>
          <w:szCs w:val="22"/>
        </w:rPr>
        <w:t xml:space="preserve"> congé paternité</w:t>
      </w:r>
      <w:r w:rsidR="00444B4E" w:rsidRPr="000362C7">
        <w:rPr>
          <w:rFonts w:ascii="Avenir Next Regular" w:hAnsi="Avenir Next Regular" w:cs="Arial"/>
          <w:color w:val="1A1A1A"/>
          <w:szCs w:val="22"/>
        </w:rPr>
        <w:t>. L</w:t>
      </w:r>
      <w:r w:rsidR="004E45CD" w:rsidRPr="000362C7">
        <w:rPr>
          <w:rFonts w:ascii="Avenir Next Regular" w:hAnsi="Avenir Next Regular" w:cs="Arial"/>
          <w:color w:val="1A1A1A"/>
          <w:szCs w:val="22"/>
        </w:rPr>
        <w:t xml:space="preserve">e cas du magazine féministe </w:t>
      </w:r>
      <w:r w:rsidR="004E45CD" w:rsidRPr="000362C7">
        <w:rPr>
          <w:rFonts w:ascii="Avenir Next Regular" w:hAnsi="Avenir Next Regular" w:cs="Arial"/>
          <w:iCs/>
          <w:color w:val="1A1A1A"/>
          <w:szCs w:val="22"/>
        </w:rPr>
        <w:t>Causette</w:t>
      </w:r>
      <w:r w:rsidR="004E45CD" w:rsidRPr="000362C7">
        <w:rPr>
          <w:rFonts w:ascii="Avenir Next Regular" w:hAnsi="Avenir Next Regular" w:cs="Arial"/>
          <w:color w:val="1A1A1A"/>
          <w:szCs w:val="22"/>
        </w:rPr>
        <w:t> »</w:t>
      </w:r>
      <w:r w:rsidR="00A57229">
        <w:rPr>
          <w:rFonts w:ascii="Avenir Next Regular" w:hAnsi="Avenir Next Regular" w:cs="Arial"/>
          <w:color w:val="1A1A1A"/>
          <w:szCs w:val="22"/>
        </w:rPr>
        <w:t>.</w:t>
      </w:r>
      <w:r w:rsidR="004E45CD" w:rsidRPr="000362C7">
        <w:rPr>
          <w:rFonts w:ascii="Avenir Next Regular" w:hAnsi="Avenir Next Regular" w:cs="Arial"/>
          <w:color w:val="1A1A1A"/>
          <w:szCs w:val="22"/>
        </w:rPr>
        <w:t xml:space="preserve"> </w:t>
      </w:r>
    </w:p>
    <w:p w14:paraId="7FBB9B43" w14:textId="139A1281" w:rsidR="008C0654" w:rsidRPr="004B2E08" w:rsidRDefault="00535223" w:rsidP="00A0632D">
      <w:pPr>
        <w:jc w:val="both"/>
        <w:rPr>
          <w:rFonts w:ascii="Avenir Next Regular" w:hAnsi="Avenir Next Regular" w:cs="Arial"/>
          <w:b/>
        </w:rPr>
      </w:pPr>
      <w:r>
        <w:rPr>
          <w:rFonts w:ascii="Avenir Next Regular" w:hAnsi="Avenir Next Regular" w:cs="Arial"/>
          <w:i/>
        </w:rPr>
        <w:t xml:space="preserve">Année </w:t>
      </w:r>
      <w:r w:rsidR="009E55F7" w:rsidRPr="004B2E08">
        <w:rPr>
          <w:rFonts w:ascii="Avenir Next Regular" w:hAnsi="Avenir Next Regular" w:cs="Arial"/>
          <w:i/>
        </w:rPr>
        <w:t>2016-2017.</w:t>
      </w:r>
      <w:r w:rsidR="009E55F7" w:rsidRPr="004B2E08">
        <w:rPr>
          <w:rFonts w:ascii="Avenir Next Regular" w:hAnsi="Avenir Next Regular" w:cs="Arial"/>
          <w:b/>
        </w:rPr>
        <w:t xml:space="preserve"> </w:t>
      </w:r>
      <w:r w:rsidR="008C0654" w:rsidRPr="004B2E08">
        <w:rPr>
          <w:rFonts w:ascii="Avenir Next Regular" w:hAnsi="Avenir Next Regular" w:cs="Arial"/>
          <w:b/>
        </w:rPr>
        <w:t>Celsa</w:t>
      </w:r>
      <w:r w:rsidR="00800737" w:rsidRPr="004B2E08">
        <w:rPr>
          <w:rFonts w:ascii="Avenir Next Regular" w:hAnsi="Avenir Next Regular" w:cs="Arial"/>
          <w:b/>
          <w:sz w:val="28"/>
        </w:rPr>
        <w:t xml:space="preserve">, </w:t>
      </w:r>
      <w:r w:rsidR="00800737" w:rsidRPr="004B2E08">
        <w:rPr>
          <w:rFonts w:ascii="Avenir Next Regular" w:hAnsi="Avenir Next Regular" w:cs="Arial"/>
          <w:b/>
        </w:rPr>
        <w:t>Sorbonne Université</w:t>
      </w:r>
    </w:p>
    <w:p w14:paraId="5B405173" w14:textId="5EAC5EE0" w:rsidR="008C0654" w:rsidRPr="004B2E08" w:rsidRDefault="008C0654" w:rsidP="00A0632D">
      <w:pPr>
        <w:jc w:val="both"/>
        <w:rPr>
          <w:rFonts w:ascii="Avenir Next Regular" w:hAnsi="Avenir Next Regular" w:cs="Arial"/>
        </w:rPr>
      </w:pPr>
      <w:r w:rsidRPr="00375405">
        <w:rPr>
          <w:rFonts w:ascii="Avenir Next Regular" w:hAnsi="Avenir Next Regular" w:cs="Arial"/>
          <w:color w:val="4F81BD" w:themeColor="accent1"/>
        </w:rPr>
        <w:t>Master 2 en alternance</w:t>
      </w:r>
      <w:r w:rsidRPr="004B2E08">
        <w:rPr>
          <w:rFonts w:ascii="Avenir Next Regular" w:hAnsi="Avenir Next Regular" w:cs="Arial"/>
        </w:rPr>
        <w:t xml:space="preserve">, </w:t>
      </w:r>
      <w:r w:rsidR="00535223">
        <w:rPr>
          <w:rFonts w:ascii="Avenir Next Regular" w:hAnsi="Avenir Next Regular" w:cs="Arial"/>
        </w:rPr>
        <w:t xml:space="preserve">option Magistère, </w:t>
      </w:r>
      <w:r w:rsidR="00A57229">
        <w:rPr>
          <w:rFonts w:ascii="Avenir Next Regular" w:hAnsi="Avenir Next Regular" w:cs="Arial"/>
        </w:rPr>
        <w:t xml:space="preserve">Management et Culture, </w:t>
      </w:r>
      <w:r w:rsidR="00A57229" w:rsidRPr="00A57229">
        <w:rPr>
          <w:rFonts w:ascii="Avenir Next Regular" w:hAnsi="Avenir Next Regular" w:cs="Arial"/>
          <w:i/>
        </w:rPr>
        <w:t xml:space="preserve">mention </w:t>
      </w:r>
      <w:r w:rsidR="00A57229">
        <w:rPr>
          <w:rFonts w:ascii="Avenir Next Regular" w:hAnsi="Avenir Next Regular" w:cs="Arial"/>
        </w:rPr>
        <w:t>très bien.</w:t>
      </w:r>
    </w:p>
    <w:p w14:paraId="00A344D9" w14:textId="14719D64" w:rsidR="00602448" w:rsidRPr="000362C7" w:rsidRDefault="008C0654" w:rsidP="00A0632D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ascii="Avenir Next Regular" w:hAnsi="Avenir Next Regular" w:cs="Arial"/>
          <w:color w:val="1A1A1A"/>
          <w:szCs w:val="22"/>
        </w:rPr>
      </w:pPr>
      <w:r w:rsidRPr="000362C7">
        <w:rPr>
          <w:rFonts w:ascii="Avenir Next Regular" w:hAnsi="Avenir Next Regular" w:cs="Arial"/>
          <w:u w:val="single"/>
        </w:rPr>
        <w:t>Mémoire</w:t>
      </w:r>
      <w:r w:rsidR="00FB2CA3" w:rsidRPr="000362C7">
        <w:rPr>
          <w:rFonts w:ascii="Avenir Next Regular" w:hAnsi="Avenir Next Regular" w:cs="Arial"/>
          <w:u w:val="single"/>
        </w:rPr>
        <w:t xml:space="preserve"> professionnel</w:t>
      </w:r>
      <w:r w:rsidRPr="000362C7">
        <w:rPr>
          <w:rFonts w:ascii="Avenir Next Regular" w:hAnsi="Avenir Next Regular" w:cs="Arial"/>
        </w:rPr>
        <w:t xml:space="preserve"> : </w:t>
      </w:r>
      <w:r w:rsidRPr="000362C7">
        <w:rPr>
          <w:rFonts w:ascii="Avenir Next Regular" w:hAnsi="Avenir Next Regular" w:cs="Arial"/>
          <w:bCs/>
          <w:color w:val="1A1A1A"/>
          <w:szCs w:val="22"/>
        </w:rPr>
        <w:t>"</w:t>
      </w:r>
      <w:r w:rsidRPr="000362C7">
        <w:rPr>
          <w:rFonts w:ascii="Avenir Next Regular" w:hAnsi="Avenir Next Regular" w:cs="Arial"/>
          <w:color w:val="1A1A1A"/>
          <w:szCs w:val="22"/>
        </w:rPr>
        <w:t xml:space="preserve">Les </w:t>
      </w:r>
      <w:r w:rsidR="00FB2CA3" w:rsidRPr="000362C7">
        <w:rPr>
          <w:rFonts w:ascii="Avenir Next Regular" w:hAnsi="Avenir Next Regular" w:cs="Arial"/>
          <w:color w:val="1A1A1A"/>
          <w:szCs w:val="22"/>
        </w:rPr>
        <w:t>« </w:t>
      </w:r>
      <w:r w:rsidRPr="000362C7">
        <w:rPr>
          <w:rFonts w:ascii="Avenir Next Regular" w:hAnsi="Avenir Next Regular" w:cs="Arial"/>
          <w:color w:val="1A1A1A"/>
          <w:szCs w:val="22"/>
        </w:rPr>
        <w:t>instadads</w:t>
      </w:r>
      <w:r w:rsidR="00FB2CA3" w:rsidRPr="000362C7">
        <w:rPr>
          <w:rFonts w:ascii="Avenir Next Regular" w:hAnsi="Avenir Next Regular" w:cs="Arial"/>
          <w:color w:val="1A1A1A"/>
          <w:szCs w:val="22"/>
        </w:rPr>
        <w:t> » :</w:t>
      </w:r>
      <w:r w:rsidR="004B2E08" w:rsidRPr="000362C7">
        <w:rPr>
          <w:rFonts w:ascii="Avenir Next Regular" w:hAnsi="Avenir Next Regular" w:cs="Arial"/>
          <w:color w:val="1A1A1A"/>
          <w:szCs w:val="22"/>
        </w:rPr>
        <w:t> « </w:t>
      </w:r>
      <w:r w:rsidRPr="000362C7">
        <w:rPr>
          <w:rFonts w:ascii="Avenir Next Regular" w:hAnsi="Avenir Next Regular" w:cs="Arial"/>
          <w:color w:val="1A1A1A"/>
          <w:szCs w:val="22"/>
        </w:rPr>
        <w:t>nouvelles</w:t>
      </w:r>
      <w:r w:rsidR="004B2E08" w:rsidRPr="000362C7">
        <w:rPr>
          <w:rFonts w:ascii="Avenir Next Regular" w:hAnsi="Avenir Next Regular" w:cs="Arial"/>
          <w:color w:val="1A1A1A"/>
          <w:szCs w:val="22"/>
        </w:rPr>
        <w:t> »</w:t>
      </w:r>
      <w:r w:rsidRPr="000362C7">
        <w:rPr>
          <w:rFonts w:ascii="Avenir Next Regular" w:hAnsi="Avenir Next Regular" w:cs="Arial"/>
          <w:color w:val="1A1A1A"/>
          <w:szCs w:val="22"/>
        </w:rPr>
        <w:t xml:space="preserve"> figures </w:t>
      </w:r>
      <w:r w:rsidR="00535223" w:rsidRPr="000362C7">
        <w:rPr>
          <w:rFonts w:ascii="Avenir Next Regular" w:hAnsi="Avenir Next Regular" w:cs="Arial"/>
          <w:color w:val="1A1A1A"/>
          <w:szCs w:val="22"/>
        </w:rPr>
        <w:t>paternelles</w:t>
      </w:r>
      <w:r w:rsidRPr="000362C7">
        <w:rPr>
          <w:rFonts w:ascii="Avenir Next Regular" w:hAnsi="Avenir Next Regular" w:cs="Arial"/>
          <w:color w:val="1A1A1A"/>
          <w:szCs w:val="22"/>
        </w:rPr>
        <w:t xml:space="preserve"> et représentation</w:t>
      </w:r>
      <w:r w:rsidR="004B2E08" w:rsidRPr="000362C7">
        <w:rPr>
          <w:rFonts w:ascii="Avenir Next Regular" w:hAnsi="Avenir Next Regular" w:cs="Arial"/>
          <w:color w:val="1A1A1A"/>
          <w:szCs w:val="22"/>
        </w:rPr>
        <w:t>s</w:t>
      </w:r>
      <w:r w:rsidRPr="000362C7">
        <w:rPr>
          <w:rFonts w:ascii="Avenir Next Regular" w:hAnsi="Avenir Next Regular" w:cs="Arial"/>
          <w:color w:val="1A1A1A"/>
          <w:szCs w:val="22"/>
        </w:rPr>
        <w:t xml:space="preserve"> des pratiques</w:t>
      </w:r>
      <w:r w:rsidR="00A57229">
        <w:rPr>
          <w:rFonts w:ascii="Avenir Next Regular" w:hAnsi="Avenir Next Regular" w:cs="Arial"/>
          <w:color w:val="1A1A1A"/>
          <w:szCs w:val="22"/>
        </w:rPr>
        <w:t xml:space="preserve"> de la paternité sur Instagram", </w:t>
      </w:r>
      <w:r w:rsidR="00A57229" w:rsidRPr="00A57229">
        <w:rPr>
          <w:rFonts w:ascii="Avenir Next Regular" w:hAnsi="Avenir Next Regular" w:cs="Arial"/>
          <w:i/>
          <w:color w:val="1A1A1A"/>
          <w:szCs w:val="22"/>
        </w:rPr>
        <w:t>mention très bien</w:t>
      </w:r>
      <w:r w:rsidR="00A57229">
        <w:rPr>
          <w:rFonts w:ascii="Avenir Next Regular" w:hAnsi="Avenir Next Regular" w:cs="Arial"/>
          <w:color w:val="1A1A1A"/>
          <w:szCs w:val="22"/>
        </w:rPr>
        <w:t xml:space="preserve">. </w:t>
      </w:r>
    </w:p>
    <w:p w14:paraId="4009274F" w14:textId="17677E77" w:rsidR="008C0654" w:rsidRPr="00A57229" w:rsidRDefault="00535223" w:rsidP="00A0632D">
      <w:pPr>
        <w:jc w:val="both"/>
        <w:rPr>
          <w:rFonts w:ascii="Avenir Next Regular" w:hAnsi="Avenir Next Regular" w:cs="Arial"/>
          <w:i/>
        </w:rPr>
      </w:pPr>
      <w:r>
        <w:rPr>
          <w:rFonts w:ascii="Avenir Next Regular" w:hAnsi="Avenir Next Regular" w:cs="Arial"/>
          <w:i/>
        </w:rPr>
        <w:t xml:space="preserve">Année </w:t>
      </w:r>
      <w:r w:rsidR="009E55F7" w:rsidRPr="004B2E08">
        <w:rPr>
          <w:rFonts w:ascii="Avenir Next Regular" w:hAnsi="Avenir Next Regular" w:cs="Arial"/>
          <w:i/>
        </w:rPr>
        <w:t>2015-2016.</w:t>
      </w:r>
      <w:r w:rsidR="009E55F7" w:rsidRPr="004B2E08">
        <w:rPr>
          <w:rFonts w:ascii="Avenir Next Regular" w:hAnsi="Avenir Next Regular" w:cs="Arial"/>
          <w:b/>
        </w:rPr>
        <w:t xml:space="preserve"> I</w:t>
      </w:r>
      <w:r w:rsidR="008C0654" w:rsidRPr="004B2E08">
        <w:rPr>
          <w:rFonts w:ascii="Avenir Next Regular" w:hAnsi="Avenir Next Regular" w:cs="Arial"/>
          <w:b/>
        </w:rPr>
        <w:t>nstitut Français de Presse (Université Paris II Panthéon-Assas)</w:t>
      </w:r>
      <w:r w:rsidR="00A57229">
        <w:rPr>
          <w:rFonts w:ascii="Avenir Next Regular" w:hAnsi="Avenir Next Regular" w:cs="Arial"/>
          <w:b/>
        </w:rPr>
        <w:t xml:space="preserve">, spécialité sémiologie, </w:t>
      </w:r>
      <w:r w:rsidR="00A57229" w:rsidRPr="00A57229">
        <w:rPr>
          <w:rFonts w:ascii="Avenir Next Regular" w:hAnsi="Avenir Next Regular" w:cs="Arial"/>
          <w:i/>
        </w:rPr>
        <w:t>mention bien</w:t>
      </w:r>
    </w:p>
    <w:p w14:paraId="3A35CA9B" w14:textId="77777777" w:rsidR="008C0654" w:rsidRPr="004B2E08" w:rsidRDefault="008C0654" w:rsidP="00A0632D">
      <w:pPr>
        <w:jc w:val="both"/>
        <w:rPr>
          <w:rFonts w:ascii="Avenir Next Regular" w:hAnsi="Avenir Next Regular" w:cs="Arial"/>
        </w:rPr>
      </w:pPr>
      <w:r w:rsidRPr="00375405">
        <w:rPr>
          <w:rFonts w:ascii="Avenir Next Regular" w:hAnsi="Avenir Next Regular" w:cs="Arial"/>
          <w:color w:val="4F81BD" w:themeColor="accent1"/>
        </w:rPr>
        <w:t>Master 1</w:t>
      </w:r>
      <w:r w:rsidRPr="004B2E08">
        <w:rPr>
          <w:rFonts w:ascii="Avenir Next Regular" w:hAnsi="Avenir Next Regular" w:cs="Arial"/>
        </w:rPr>
        <w:t xml:space="preserve"> information, communication parcours médias, langages et sociétés.</w:t>
      </w:r>
    </w:p>
    <w:p w14:paraId="76B31EF0" w14:textId="3C9610DC" w:rsidR="00602448" w:rsidRPr="000362C7" w:rsidRDefault="008C0654" w:rsidP="00A0632D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ascii="Avenir Next Regular" w:hAnsi="Avenir Next Regular" w:cs="Arial"/>
          <w:color w:val="1A1A1A"/>
          <w:szCs w:val="22"/>
        </w:rPr>
      </w:pPr>
      <w:r w:rsidRPr="000362C7">
        <w:rPr>
          <w:rFonts w:ascii="Avenir Next Regular" w:hAnsi="Avenir Next Regular" w:cs="Arial"/>
        </w:rPr>
        <w:t>Mémoire de recherche</w:t>
      </w:r>
      <w:r w:rsidR="000362C7">
        <w:rPr>
          <w:rFonts w:ascii="Avenir Next Regular" w:hAnsi="Avenir Next Regular" w:cs="Arial"/>
        </w:rPr>
        <w:t xml:space="preserve"> sous la direction de Katharina Niemeyer</w:t>
      </w:r>
      <w:r w:rsidRPr="000362C7">
        <w:rPr>
          <w:rFonts w:ascii="Avenir Next Regular" w:hAnsi="Avenir Next Regular" w:cs="Arial"/>
        </w:rPr>
        <w:t xml:space="preserve"> : </w:t>
      </w:r>
      <w:r w:rsidRPr="000362C7">
        <w:rPr>
          <w:rFonts w:ascii="Avenir Next Regular" w:hAnsi="Avenir Next Regular" w:cs="Arial"/>
          <w:b/>
          <w:bCs/>
          <w:color w:val="1A1A1A"/>
          <w:szCs w:val="22"/>
        </w:rPr>
        <w:t>"</w:t>
      </w:r>
      <w:r w:rsidRPr="000362C7">
        <w:rPr>
          <w:rFonts w:ascii="Avenir Next Regular" w:hAnsi="Avenir Next Regular" w:cs="Arial"/>
          <w:color w:val="1A1A1A"/>
          <w:szCs w:val="22"/>
        </w:rPr>
        <w:t xml:space="preserve">Le live tweet à l'Opéra Comique : entre renouvellement de la communication institutionnelle et réinvention de l'expérience théâtrale." </w:t>
      </w:r>
    </w:p>
    <w:p w14:paraId="0E1D8779" w14:textId="6E191237" w:rsidR="008C0654" w:rsidRPr="004B2E08" w:rsidRDefault="009E55F7" w:rsidP="00A0632D">
      <w:pPr>
        <w:jc w:val="both"/>
        <w:rPr>
          <w:rFonts w:ascii="Avenir Next Regular" w:hAnsi="Avenir Next Regular" w:cs="Arial"/>
          <w:b/>
        </w:rPr>
      </w:pPr>
      <w:r w:rsidRPr="004B2E08">
        <w:rPr>
          <w:rFonts w:ascii="Avenir Next Regular" w:hAnsi="Avenir Next Regular" w:cs="Arial"/>
          <w:i/>
        </w:rPr>
        <w:t>2014-2015.</w:t>
      </w:r>
      <w:r w:rsidRPr="004B2E08">
        <w:rPr>
          <w:rFonts w:ascii="Avenir Next Regular" w:hAnsi="Avenir Next Regular" w:cs="Arial"/>
          <w:b/>
        </w:rPr>
        <w:t xml:space="preserve"> </w:t>
      </w:r>
      <w:r w:rsidR="008C0654" w:rsidRPr="004B2E08">
        <w:rPr>
          <w:rFonts w:ascii="Avenir Next Regular" w:hAnsi="Avenir Next Regular" w:cs="Arial"/>
          <w:b/>
        </w:rPr>
        <w:t>Sorbonne Paris IV</w:t>
      </w:r>
    </w:p>
    <w:p w14:paraId="1DE2EF1F" w14:textId="5009AFA4" w:rsidR="008C0654" w:rsidRPr="000362C7" w:rsidRDefault="008C0654" w:rsidP="00A0632D">
      <w:pPr>
        <w:jc w:val="both"/>
        <w:rPr>
          <w:rFonts w:ascii="Avenir Next Regular" w:hAnsi="Avenir Next Regular" w:cs="Arial"/>
        </w:rPr>
      </w:pPr>
      <w:r w:rsidRPr="00375405">
        <w:rPr>
          <w:rFonts w:ascii="Avenir Next Regular" w:hAnsi="Avenir Next Regular" w:cs="Arial"/>
          <w:color w:val="4F81BD" w:themeColor="accent1"/>
        </w:rPr>
        <w:t>Licence 3</w:t>
      </w:r>
      <w:r w:rsidRPr="000362C7">
        <w:rPr>
          <w:rFonts w:ascii="Avenir Next Regular" w:hAnsi="Avenir Next Regular" w:cs="Arial"/>
        </w:rPr>
        <w:t xml:space="preserve"> LEMA (lettres modernes appliquées), spéciali</w:t>
      </w:r>
      <w:r w:rsidR="00A57229">
        <w:rPr>
          <w:rFonts w:ascii="Avenir Next Regular" w:hAnsi="Avenir Next Regular" w:cs="Arial"/>
        </w:rPr>
        <w:t xml:space="preserve">té cinéma et analyse des images, </w:t>
      </w:r>
      <w:r w:rsidR="00A57229" w:rsidRPr="00A57229">
        <w:rPr>
          <w:rFonts w:ascii="Avenir Next Regular" w:hAnsi="Avenir Next Regular" w:cs="Arial"/>
          <w:i/>
        </w:rPr>
        <w:t>mention bien</w:t>
      </w:r>
      <w:r w:rsidR="00A57229">
        <w:rPr>
          <w:rFonts w:ascii="Avenir Next Regular" w:hAnsi="Avenir Next Regular" w:cs="Arial"/>
        </w:rPr>
        <w:t xml:space="preserve">. </w:t>
      </w:r>
    </w:p>
    <w:p w14:paraId="25FC3AA6" w14:textId="77777777" w:rsidR="008C0654" w:rsidRPr="004B2E08" w:rsidRDefault="008C0654" w:rsidP="00A0632D">
      <w:pPr>
        <w:jc w:val="both"/>
        <w:rPr>
          <w:rFonts w:ascii="Avenir Next Regular" w:hAnsi="Avenir Next Regular" w:cs="Arial"/>
          <w:b/>
        </w:rPr>
      </w:pPr>
    </w:p>
    <w:p w14:paraId="3CD9A4A9" w14:textId="70115513" w:rsidR="00375405" w:rsidRDefault="009E55F7" w:rsidP="000362C7">
      <w:pPr>
        <w:rPr>
          <w:rFonts w:ascii="Avenir Next Regular" w:hAnsi="Avenir Next Regular" w:cs="Arial"/>
          <w:b/>
        </w:rPr>
      </w:pPr>
      <w:r w:rsidRPr="004B2E08">
        <w:rPr>
          <w:rFonts w:ascii="Avenir Next Regular" w:hAnsi="Avenir Next Regular" w:cs="Arial"/>
          <w:i/>
        </w:rPr>
        <w:t>2012-2014.</w:t>
      </w:r>
      <w:r w:rsidRPr="004B2E08">
        <w:rPr>
          <w:rFonts w:ascii="Avenir Next Regular" w:hAnsi="Avenir Next Regular" w:cs="Arial"/>
          <w:b/>
        </w:rPr>
        <w:t xml:space="preserve"> </w:t>
      </w:r>
      <w:r w:rsidR="00375405">
        <w:rPr>
          <w:rFonts w:ascii="Avenir Next Regular" w:hAnsi="Avenir Next Regular" w:cs="Arial"/>
          <w:b/>
        </w:rPr>
        <w:t>ENC Blomet</w:t>
      </w:r>
    </w:p>
    <w:p w14:paraId="55492BEB" w14:textId="71A65175" w:rsidR="009124FB" w:rsidRPr="006C757D" w:rsidRDefault="008C0654" w:rsidP="004C0B8B">
      <w:pPr>
        <w:rPr>
          <w:rFonts w:ascii="Avenir Next Regular" w:hAnsi="Avenir Next Regular" w:cs="Arial"/>
          <w:i/>
          <w:sz w:val="22"/>
        </w:rPr>
      </w:pPr>
      <w:r w:rsidRPr="00375405">
        <w:rPr>
          <w:rFonts w:ascii="Avenir Next Regular" w:hAnsi="Avenir Next Regular" w:cs="Arial"/>
          <w:color w:val="4F81BD" w:themeColor="accent1"/>
        </w:rPr>
        <w:t>CPGE littéraire</w:t>
      </w:r>
      <w:r w:rsidR="00B225F6" w:rsidRPr="00375405">
        <w:rPr>
          <w:rFonts w:ascii="Avenir Next Regular" w:hAnsi="Avenir Next Regular" w:cs="Arial"/>
          <w:color w:val="4F81BD" w:themeColor="accent1"/>
        </w:rPr>
        <w:t xml:space="preserve"> A/L</w:t>
      </w:r>
      <w:r w:rsidRPr="00375405">
        <w:rPr>
          <w:rFonts w:ascii="Avenir Next Regular" w:hAnsi="Avenir Next Regular" w:cs="Arial"/>
        </w:rPr>
        <w:t>, spécialité théâtre</w:t>
      </w:r>
      <w:r w:rsidR="00A57229">
        <w:rPr>
          <w:rFonts w:ascii="Avenir Next Regular" w:hAnsi="Avenir Next Regular" w:cs="Arial"/>
        </w:rPr>
        <w:t xml:space="preserve">, </w:t>
      </w:r>
      <w:r w:rsidR="00A57229" w:rsidRPr="00A57229">
        <w:rPr>
          <w:rFonts w:ascii="Avenir Next Regular" w:hAnsi="Avenir Next Regular" w:cs="Arial"/>
          <w:i/>
        </w:rPr>
        <w:t>mention très bien</w:t>
      </w:r>
      <w:r w:rsidR="00A57229">
        <w:rPr>
          <w:rFonts w:ascii="Avenir Next Regular" w:hAnsi="Avenir Next Regular" w:cs="Arial"/>
        </w:rPr>
        <w:t xml:space="preserve">. </w:t>
      </w:r>
      <w:r w:rsidRPr="00375405">
        <w:rPr>
          <w:rFonts w:ascii="Avenir Next Regular" w:hAnsi="Avenir Next Regular" w:cs="Arial"/>
        </w:rPr>
        <w:br/>
      </w:r>
    </w:p>
    <w:p w14:paraId="2E45B929" w14:textId="77777777" w:rsidR="009124FB" w:rsidRDefault="009124FB" w:rsidP="004C0B8B">
      <w:pPr>
        <w:rPr>
          <w:rFonts w:ascii="Avenir Next Regular" w:hAnsi="Avenir Next Regular" w:cs="Arial"/>
          <w:b/>
          <w:noProof/>
          <w:color w:val="4F81BD" w:themeColor="accent1"/>
          <w:sz w:val="28"/>
        </w:rPr>
      </w:pPr>
    </w:p>
    <w:p w14:paraId="7AD59DB0" w14:textId="1C4F10A9" w:rsidR="004C0B8B" w:rsidRDefault="00B225F6" w:rsidP="004C0B8B">
      <w:pPr>
        <w:rPr>
          <w:rFonts w:ascii="Avenir Next Regular" w:hAnsi="Avenir Next Regular" w:cs="Arial"/>
          <w:color w:val="4F81BD" w:themeColor="accent1"/>
          <w:sz w:val="28"/>
        </w:rPr>
      </w:pPr>
      <w:r w:rsidRPr="004B2E08">
        <w:rPr>
          <w:rFonts w:ascii="Avenir Next Regular" w:hAnsi="Avenir Next Regular" w:cs="Arial"/>
          <w:b/>
          <w:noProof/>
          <w:color w:val="4F81BD" w:themeColor="accent1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B527E" wp14:editId="1C06BA10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6172200" cy="0"/>
                <wp:effectExtent l="0" t="0" r="25400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pt" to="486pt,2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" strokecolor="black [3213]" strokeweight="1pt"/>
            </w:pict>
          </mc:Fallback>
        </mc:AlternateContent>
      </w:r>
      <w:r w:rsidR="00253F63" w:rsidRPr="004B2E08">
        <w:rPr>
          <w:rFonts w:ascii="Avenir Next Regular" w:hAnsi="Avenir Next Regular" w:cs="Arial"/>
          <w:b/>
          <w:noProof/>
          <w:color w:val="4F81BD" w:themeColor="accent1"/>
          <w:sz w:val="28"/>
        </w:rPr>
        <w:t>EXPERIENCES PROFESSIONNELLES</w:t>
      </w:r>
      <w:r w:rsidRPr="004B2E08">
        <w:rPr>
          <w:rFonts w:ascii="Avenir Next Regular" w:hAnsi="Avenir Next Regular" w:cs="Arial"/>
          <w:b/>
          <w:color w:val="4F81BD" w:themeColor="accent1"/>
          <w:sz w:val="28"/>
        </w:rPr>
        <w:t xml:space="preserve"> </w:t>
      </w:r>
      <w:r w:rsidR="004D4CBE">
        <w:rPr>
          <w:rFonts w:ascii="Avenir Next Regular" w:hAnsi="Avenir Next Regular" w:cs="Arial"/>
          <w:b/>
          <w:color w:val="4F81BD" w:themeColor="accent1"/>
          <w:sz w:val="28"/>
        </w:rPr>
        <w:t>HORS CADRE UNIVERSITAIRE</w:t>
      </w:r>
      <w:r w:rsidRPr="004B2E08">
        <w:rPr>
          <w:rFonts w:ascii="Avenir Next Regular" w:hAnsi="Avenir Next Regular" w:cs="Arial"/>
          <w:b/>
          <w:color w:val="4F81BD" w:themeColor="accent1"/>
          <w:sz w:val="28"/>
        </w:rPr>
        <w:br/>
      </w:r>
    </w:p>
    <w:p w14:paraId="2A8E101D" w14:textId="77777777" w:rsidR="001656AD" w:rsidRDefault="001656AD" w:rsidP="00551FC5">
      <w:pPr>
        <w:rPr>
          <w:rFonts w:ascii="Avenir Next Regular" w:hAnsi="Avenir Next Regular" w:cs="Arial"/>
          <w:b/>
          <w:color w:val="000000"/>
          <w:sz w:val="28"/>
        </w:rPr>
      </w:pPr>
    </w:p>
    <w:p w14:paraId="714131EF" w14:textId="156DD3A1" w:rsidR="003D17C5" w:rsidRPr="00532C43" w:rsidRDefault="001B40BF" w:rsidP="00551FC5">
      <w:pPr>
        <w:rPr>
          <w:rFonts w:ascii="Avenir Next Regular" w:hAnsi="Avenir Next Regular" w:cs="Arial"/>
          <w:b/>
          <w:color w:val="000000"/>
          <w:sz w:val="28"/>
        </w:rPr>
      </w:pPr>
      <w:r>
        <w:rPr>
          <w:rFonts w:ascii="Avenir Next Regular" w:hAnsi="Avenir Next Regular" w:cs="Arial"/>
          <w:b/>
          <w:color w:val="000000"/>
          <w:sz w:val="28"/>
        </w:rPr>
        <w:t>Années 2017-2021</w:t>
      </w:r>
    </w:p>
    <w:p w14:paraId="53B40C53" w14:textId="4BEFD5E2" w:rsidR="003D17C5" w:rsidRPr="00EA51BE" w:rsidRDefault="00535223" w:rsidP="00551FC5">
      <w:pPr>
        <w:rPr>
          <w:rFonts w:ascii="Avenir Next Regular" w:hAnsi="Avenir Next Regular" w:cs="Arial"/>
          <w:i/>
          <w:color w:val="000000"/>
        </w:rPr>
      </w:pPr>
      <w:r>
        <w:rPr>
          <w:rFonts w:ascii="Avenir Next Regular" w:hAnsi="Avenir Next Regular" w:cs="Arial"/>
          <w:i/>
          <w:color w:val="000000"/>
        </w:rPr>
        <w:t>Conseil en communication</w:t>
      </w:r>
      <w:r w:rsidR="003D17C5" w:rsidRPr="00EA51BE">
        <w:rPr>
          <w:rFonts w:ascii="Avenir Next Regular" w:hAnsi="Avenir Next Regular" w:cs="Arial"/>
          <w:i/>
          <w:color w:val="000000"/>
        </w:rPr>
        <w:t xml:space="preserve"> – indépendante (auto</w:t>
      </w:r>
      <w:r w:rsidR="00F25553">
        <w:rPr>
          <w:rFonts w:ascii="Avenir Next Regular" w:hAnsi="Avenir Next Regular" w:cs="Arial"/>
          <w:i/>
          <w:color w:val="000000"/>
        </w:rPr>
        <w:t xml:space="preserve"> </w:t>
      </w:r>
      <w:r w:rsidR="003D17C5" w:rsidRPr="00EA51BE">
        <w:rPr>
          <w:rFonts w:ascii="Avenir Next Regular" w:hAnsi="Avenir Next Regular" w:cs="Arial"/>
          <w:i/>
          <w:color w:val="000000"/>
        </w:rPr>
        <w:t>entrepreneur)</w:t>
      </w:r>
    </w:p>
    <w:p w14:paraId="6B7729DF" w14:textId="77777777" w:rsidR="00E5562B" w:rsidRDefault="00E5562B" w:rsidP="00551FC5">
      <w:pPr>
        <w:rPr>
          <w:rFonts w:ascii="Avenir Next Regular" w:hAnsi="Avenir Next Regular" w:cs="Arial"/>
          <w:i/>
          <w:color w:val="000000"/>
        </w:rPr>
      </w:pPr>
    </w:p>
    <w:p w14:paraId="153AE927" w14:textId="0E2E92ED" w:rsidR="00E5562B" w:rsidRPr="00605040" w:rsidRDefault="00E5562B" w:rsidP="00E5562B">
      <w:pPr>
        <w:pStyle w:val="Paragraphedeliste"/>
        <w:numPr>
          <w:ilvl w:val="0"/>
          <w:numId w:val="6"/>
        </w:numPr>
        <w:rPr>
          <w:rFonts w:ascii="Avenir Next Regular" w:eastAsia="Times New Roman" w:hAnsi="Avenir Next Regular" w:cs="Segoe UI"/>
          <w:b/>
          <w:shd w:val="clear" w:color="auto" w:fill="FFFFFF"/>
        </w:rPr>
      </w:pPr>
      <w:r w:rsidRPr="00532C43">
        <w:rPr>
          <w:rFonts w:ascii="Avenir Next Regular" w:eastAsia="Times New Roman" w:hAnsi="Avenir Next Regular" w:cs="Segoe UI"/>
          <w:b/>
          <w:shd w:val="clear" w:color="auto" w:fill="FFFFFF"/>
        </w:rPr>
        <w:t>Kéolis – Bordeau Métrople</w:t>
      </w:r>
      <w:r>
        <w:rPr>
          <w:rFonts w:ascii="Avenir Next Regular" w:eastAsia="Times New Roman" w:hAnsi="Avenir Next Regular" w:cs="Segoe UI"/>
          <w:b/>
          <w:shd w:val="clear" w:color="auto" w:fill="FFFFFF"/>
        </w:rPr>
        <w:t xml:space="preserve"> – année 2021</w:t>
      </w:r>
      <w:r>
        <w:rPr>
          <w:rFonts w:ascii="Avenir Next Regular" w:eastAsia="Times New Roman" w:hAnsi="Avenir Next Regular" w:cs="Segoe UI"/>
          <w:b/>
          <w:shd w:val="clear" w:color="auto" w:fill="FFFFFF"/>
        </w:rPr>
        <w:br/>
      </w:r>
      <w:r w:rsidR="00535223">
        <w:rPr>
          <w:rFonts w:ascii="Avenir Next Regular" w:eastAsia="Times New Roman" w:hAnsi="Avenir Next Regular" w:cs="Segoe UI"/>
          <w:shd w:val="clear" w:color="auto" w:fill="FFFFFF"/>
        </w:rPr>
        <w:t xml:space="preserve">Invention de nouveaux noms pour </w:t>
      </w:r>
      <w:r w:rsidRPr="00605040">
        <w:rPr>
          <w:rFonts w:ascii="Avenir Next Regular" w:eastAsia="Times New Roman" w:hAnsi="Avenir Next Regular" w:cs="Segoe UI"/>
          <w:shd w:val="clear" w:color="auto" w:fill="FFFFFF"/>
        </w:rPr>
        <w:t xml:space="preserve">les services de mobilités douces de Bordeaux Métropole (vélo, bateau, </w:t>
      </w:r>
      <w:r w:rsidR="00535223" w:rsidRPr="00605040">
        <w:rPr>
          <w:rFonts w:ascii="Avenir Next Regular" w:eastAsia="Times New Roman" w:hAnsi="Avenir Next Regular" w:cs="Segoe UI"/>
          <w:shd w:val="clear" w:color="auto" w:fill="FFFFFF"/>
        </w:rPr>
        <w:t>trottinettes)</w:t>
      </w:r>
      <w:r w:rsidR="00535223">
        <w:rPr>
          <w:rFonts w:ascii="Avenir Next Regular" w:eastAsia="Times New Roman" w:hAnsi="Avenir Next Regular" w:cs="Segoe UI"/>
          <w:shd w:val="clear" w:color="auto" w:fill="FFFFFF"/>
        </w:rPr>
        <w:t xml:space="preserve"> et d’une campagne de communication autour de ces noms. </w:t>
      </w:r>
    </w:p>
    <w:p w14:paraId="6C946D88" w14:textId="77777777" w:rsidR="00E5562B" w:rsidRPr="00E5562B" w:rsidRDefault="00E5562B" w:rsidP="00551FC5">
      <w:pPr>
        <w:rPr>
          <w:rFonts w:ascii="Avenir Next Regular" w:hAnsi="Avenir Next Regular" w:cs="Arial"/>
          <w:b/>
          <w:i/>
          <w:color w:val="000000"/>
        </w:rPr>
      </w:pPr>
    </w:p>
    <w:p w14:paraId="4F96E081" w14:textId="639A62D5" w:rsidR="00E5562B" w:rsidRPr="001656AD" w:rsidRDefault="00E5562B" w:rsidP="00E5562B">
      <w:pPr>
        <w:pStyle w:val="Paragraphedeliste"/>
        <w:numPr>
          <w:ilvl w:val="0"/>
          <w:numId w:val="6"/>
        </w:numPr>
        <w:rPr>
          <w:rFonts w:ascii="Avenir Next Regular" w:eastAsia="Times New Roman" w:hAnsi="Avenir Next Regular" w:cs="Segoe UI"/>
          <w:b/>
          <w:shd w:val="clear" w:color="auto" w:fill="FFFFFF"/>
        </w:rPr>
      </w:pPr>
      <w:r>
        <w:rPr>
          <w:rFonts w:ascii="Avenir Next Regular" w:eastAsia="Times New Roman" w:hAnsi="Avenir Next Regular" w:cs="Segoe UI"/>
          <w:b/>
          <w:shd w:val="clear" w:color="auto" w:fill="FFFFFF"/>
        </w:rPr>
        <w:t>L’</w:t>
      </w:r>
      <w:r w:rsidRPr="00532C43">
        <w:rPr>
          <w:rFonts w:ascii="Avenir Next Regular" w:eastAsia="Times New Roman" w:hAnsi="Avenir Next Regular" w:cs="Segoe UI"/>
          <w:b/>
          <w:shd w:val="clear" w:color="auto" w:fill="FFFFFF"/>
        </w:rPr>
        <w:t xml:space="preserve">Open society fondation </w:t>
      </w:r>
      <w:r>
        <w:rPr>
          <w:rFonts w:ascii="Avenir Next Regular" w:eastAsia="Times New Roman" w:hAnsi="Avenir Next Regular" w:cs="Segoe UI"/>
          <w:b/>
          <w:shd w:val="clear" w:color="auto" w:fill="FFFFFF"/>
        </w:rPr>
        <w:t>- 2020-2021</w:t>
      </w:r>
      <w:r>
        <w:rPr>
          <w:rFonts w:ascii="Avenir Next Regular" w:eastAsia="Times New Roman" w:hAnsi="Avenir Next Regular" w:cs="Segoe UI"/>
          <w:b/>
          <w:shd w:val="clear" w:color="auto" w:fill="FFFFFF"/>
        </w:rPr>
        <w:br/>
      </w:r>
      <w:r w:rsidRPr="00605040">
        <w:rPr>
          <w:rFonts w:ascii="Avenir Next Regular" w:eastAsia="Times New Roman" w:hAnsi="Avenir Next Regular" w:cs="Segoe UI"/>
          <w:shd w:val="clear" w:color="auto" w:fill="FFFFFF"/>
        </w:rPr>
        <w:t xml:space="preserve">Etude sur les formes de mobilisations des communautés militantes pro et anti-climat en Europe, en ligne et hors ligne. </w:t>
      </w:r>
      <w:r w:rsidR="001656AD">
        <w:rPr>
          <w:rFonts w:ascii="Avenir Next Regular" w:eastAsia="Times New Roman" w:hAnsi="Avenir Next Regular" w:cs="Segoe UI"/>
          <w:shd w:val="clear" w:color="auto" w:fill="FFFFFF"/>
        </w:rPr>
        <w:br/>
        <w:t xml:space="preserve">Etude sur les « mèmes » climatiques en Europe. </w:t>
      </w:r>
    </w:p>
    <w:p w14:paraId="320A678A" w14:textId="77777777" w:rsidR="00346FAE" w:rsidRPr="00346FAE" w:rsidRDefault="00346FAE" w:rsidP="00346FAE">
      <w:pPr>
        <w:rPr>
          <w:rFonts w:ascii="Avenir Next Regular" w:eastAsia="Times New Roman" w:hAnsi="Avenir Next Regular" w:cs="Segoe UI"/>
          <w:b/>
          <w:shd w:val="clear" w:color="auto" w:fill="FFFFFF"/>
        </w:rPr>
      </w:pPr>
    </w:p>
    <w:p w14:paraId="3552516C" w14:textId="4D9F24D2" w:rsidR="00346FAE" w:rsidRPr="00346FAE" w:rsidRDefault="00346FAE" w:rsidP="00346FAE">
      <w:pPr>
        <w:pStyle w:val="Paragraphedeliste"/>
        <w:numPr>
          <w:ilvl w:val="0"/>
          <w:numId w:val="6"/>
        </w:numPr>
        <w:rPr>
          <w:rFonts w:ascii="Avenir Next Regular" w:eastAsia="Times New Roman" w:hAnsi="Avenir Next Regular" w:cs="Segoe UI"/>
          <w:b/>
          <w:shd w:val="clear" w:color="auto" w:fill="FFFFFF"/>
        </w:rPr>
      </w:pPr>
      <w:r w:rsidRPr="00532C43">
        <w:rPr>
          <w:rFonts w:ascii="Avenir Next Regular" w:eastAsia="Times New Roman" w:hAnsi="Avenir Next Regular" w:cs="Segoe UI"/>
          <w:b/>
          <w:shd w:val="clear" w:color="auto" w:fill="FFFFFF"/>
        </w:rPr>
        <w:t>Le Mobilier National</w:t>
      </w:r>
      <w:r>
        <w:rPr>
          <w:rFonts w:ascii="Avenir Next Regular" w:eastAsia="Times New Roman" w:hAnsi="Avenir Next Regular" w:cs="Segoe UI"/>
          <w:b/>
          <w:shd w:val="clear" w:color="auto" w:fill="FFFFFF"/>
        </w:rPr>
        <w:t xml:space="preserve"> - 2020</w:t>
      </w:r>
      <w:r>
        <w:rPr>
          <w:rFonts w:ascii="Avenir Next Regular" w:eastAsia="Times New Roman" w:hAnsi="Avenir Next Regular" w:cs="Segoe UI"/>
          <w:b/>
          <w:shd w:val="clear" w:color="auto" w:fill="FFFFFF"/>
        </w:rPr>
        <w:br/>
      </w:r>
      <w:r w:rsidR="001656AD">
        <w:rPr>
          <w:rFonts w:ascii="Avenir Next Regular" w:eastAsia="Times New Roman" w:hAnsi="Avenir Next Regular" w:cs="Segoe UI"/>
          <w:shd w:val="clear" w:color="auto" w:fill="FFFFFF"/>
        </w:rPr>
        <w:t>Participation à la création du</w:t>
      </w:r>
      <w:r w:rsidRPr="00605040">
        <w:rPr>
          <w:rFonts w:ascii="Avenir Next Regular" w:eastAsia="Times New Roman" w:hAnsi="Avenir Next Regular" w:cs="Segoe UI"/>
          <w:shd w:val="clear" w:color="auto" w:fill="FFFFFF"/>
        </w:rPr>
        <w:t xml:space="preserve"> journal interne de l’entreprise </w:t>
      </w:r>
      <w:r w:rsidR="00535223">
        <w:rPr>
          <w:rFonts w:ascii="Avenir Next Regular" w:eastAsia="Times New Roman" w:hAnsi="Avenir Next Regular" w:cs="Segoe UI"/>
          <w:shd w:val="clear" w:color="auto" w:fill="FFFFFF"/>
        </w:rPr>
        <w:t>autour des métiers du Mobilier N</w:t>
      </w:r>
      <w:r w:rsidRPr="00605040">
        <w:rPr>
          <w:rFonts w:ascii="Avenir Next Regular" w:eastAsia="Times New Roman" w:hAnsi="Avenir Next Regular" w:cs="Segoe UI"/>
          <w:shd w:val="clear" w:color="auto" w:fill="FFFFFF"/>
        </w:rPr>
        <w:t>ational</w:t>
      </w:r>
      <w:r w:rsidR="001656AD">
        <w:rPr>
          <w:rFonts w:ascii="Avenir Next Regular" w:eastAsia="Times New Roman" w:hAnsi="Avenir Next Regular" w:cs="Segoe UI"/>
          <w:shd w:val="clear" w:color="auto" w:fill="FFFFFF"/>
        </w:rPr>
        <w:t xml:space="preserve"> (nom, format, rubriques, ligne éditoriale).</w:t>
      </w:r>
    </w:p>
    <w:p w14:paraId="0EC9D530" w14:textId="77777777" w:rsidR="00E5562B" w:rsidRPr="00E5562B" w:rsidRDefault="00E5562B" w:rsidP="00E5562B">
      <w:pPr>
        <w:rPr>
          <w:rFonts w:ascii="Avenir Next Regular" w:eastAsia="Times New Roman" w:hAnsi="Avenir Next Regular" w:cs="Segoe UI"/>
          <w:b/>
          <w:shd w:val="clear" w:color="auto" w:fill="FFFFFF"/>
        </w:rPr>
      </w:pPr>
    </w:p>
    <w:p w14:paraId="347BDC93" w14:textId="2138E8C8" w:rsidR="00E5562B" w:rsidRPr="001656AD" w:rsidRDefault="00E5562B" w:rsidP="001656AD">
      <w:pPr>
        <w:pStyle w:val="Paragraphedeliste"/>
        <w:numPr>
          <w:ilvl w:val="0"/>
          <w:numId w:val="6"/>
        </w:numPr>
        <w:rPr>
          <w:rFonts w:ascii="Avenir Next Regular" w:eastAsia="Times New Roman" w:hAnsi="Avenir Next Regular" w:cs="Segoe UI"/>
          <w:b/>
          <w:shd w:val="clear" w:color="auto" w:fill="FFFFFF"/>
        </w:rPr>
      </w:pPr>
      <w:r w:rsidRPr="00532C43">
        <w:rPr>
          <w:rFonts w:ascii="Avenir Next Regular" w:eastAsia="Times New Roman" w:hAnsi="Avenir Next Regular" w:cs="Segoe UI"/>
          <w:b/>
          <w:shd w:val="clear" w:color="auto" w:fill="FFFFFF"/>
        </w:rPr>
        <w:t>Agence City Link</w:t>
      </w:r>
      <w:r>
        <w:rPr>
          <w:rFonts w:ascii="Avenir Next Regular" w:eastAsia="Times New Roman" w:hAnsi="Avenir Next Regular" w:cs="Segoe UI"/>
          <w:b/>
          <w:shd w:val="clear" w:color="auto" w:fill="FFFFFF"/>
        </w:rPr>
        <w:t xml:space="preserve"> - 2020</w:t>
      </w:r>
      <w:r>
        <w:rPr>
          <w:rFonts w:ascii="Avenir Next Regular" w:eastAsia="Times New Roman" w:hAnsi="Avenir Next Regular" w:cs="Segoe UI"/>
          <w:b/>
          <w:shd w:val="clear" w:color="auto" w:fill="FFFFFF"/>
        </w:rPr>
        <w:br/>
      </w:r>
      <w:r>
        <w:rPr>
          <w:rFonts w:ascii="Avenir Next Regular" w:eastAsia="Times New Roman" w:hAnsi="Avenir Next Regular" w:cs="Segoe UI"/>
          <w:shd w:val="clear" w:color="auto" w:fill="FFFFFF"/>
        </w:rPr>
        <w:t>Participation à la</w:t>
      </w:r>
      <w:r w:rsidRPr="00605040">
        <w:rPr>
          <w:rFonts w:ascii="Avenir Next Regular" w:eastAsia="Times New Roman" w:hAnsi="Avenir Next Regular" w:cs="Segoe UI"/>
          <w:shd w:val="clear" w:color="auto" w:fill="FFFFFF"/>
        </w:rPr>
        <w:t xml:space="preserve"> création du média de l’entreprise </w:t>
      </w:r>
      <w:r w:rsidRPr="00605040">
        <w:rPr>
          <w:rFonts w:ascii="Avenir Next Regular" w:eastAsia="Times New Roman" w:hAnsi="Avenir Next Regular" w:cs="Segoe UI"/>
          <w:i/>
          <w:shd w:val="clear" w:color="auto" w:fill="FFFFFF"/>
        </w:rPr>
        <w:t>City Linked</w:t>
      </w:r>
      <w:r w:rsidRPr="00605040">
        <w:rPr>
          <w:rFonts w:ascii="Avenir Next Regular" w:eastAsia="Times New Roman" w:hAnsi="Avenir Next Regular" w:cs="Segoe UI"/>
          <w:shd w:val="clear" w:color="auto" w:fill="FFFFFF"/>
        </w:rPr>
        <w:t xml:space="preserve"> sur l’aménagement urbain</w:t>
      </w:r>
      <w:r w:rsidR="001656AD">
        <w:rPr>
          <w:rFonts w:ascii="Avenir Next Regular" w:eastAsia="Times New Roman" w:hAnsi="Avenir Next Regular" w:cs="Segoe UI"/>
          <w:shd w:val="clear" w:color="auto" w:fill="FFFFFF"/>
        </w:rPr>
        <w:t xml:space="preserve"> (nom, format, rubriques, ligne éditoriale).</w:t>
      </w:r>
    </w:p>
    <w:p w14:paraId="077BA5C9" w14:textId="77777777" w:rsidR="00E5562B" w:rsidRDefault="00E5562B" w:rsidP="00E5562B">
      <w:pPr>
        <w:rPr>
          <w:rFonts w:ascii="Avenir Next Regular" w:eastAsia="Times New Roman" w:hAnsi="Avenir Next Regular" w:cs="Segoe UI"/>
          <w:shd w:val="clear" w:color="auto" w:fill="FFFFFF"/>
        </w:rPr>
      </w:pPr>
    </w:p>
    <w:p w14:paraId="2D93D016" w14:textId="6B244C38" w:rsidR="00E5562B" w:rsidRPr="00346FAE" w:rsidRDefault="00E5562B" w:rsidP="00E5562B">
      <w:pPr>
        <w:pStyle w:val="Paragraphedeliste"/>
        <w:numPr>
          <w:ilvl w:val="0"/>
          <w:numId w:val="6"/>
        </w:numPr>
        <w:rPr>
          <w:rFonts w:ascii="Avenir Next Regular" w:eastAsia="Times New Roman" w:hAnsi="Avenir Next Regular" w:cs="Segoe UI"/>
          <w:b/>
          <w:shd w:val="clear" w:color="auto" w:fill="FFFFFF"/>
        </w:rPr>
      </w:pPr>
      <w:r>
        <w:rPr>
          <w:rFonts w:ascii="Avenir Next Regular" w:eastAsia="Times New Roman" w:hAnsi="Avenir Next Regular" w:cs="Segoe UI"/>
          <w:b/>
          <w:shd w:val="clear" w:color="auto" w:fill="FFFFFF"/>
        </w:rPr>
        <w:t xml:space="preserve">La </w:t>
      </w:r>
      <w:r w:rsidRPr="00532C43">
        <w:rPr>
          <w:rFonts w:ascii="Avenir Next Regular" w:eastAsia="Times New Roman" w:hAnsi="Avenir Next Regular" w:cs="Segoe UI"/>
          <w:b/>
          <w:shd w:val="clear" w:color="auto" w:fill="FFFFFF"/>
        </w:rPr>
        <w:t>cérémonie des Lauriers</w:t>
      </w:r>
      <w:r>
        <w:rPr>
          <w:rFonts w:ascii="Avenir Next Regular" w:eastAsia="Times New Roman" w:hAnsi="Avenir Next Regular" w:cs="Segoe UI"/>
          <w:b/>
          <w:shd w:val="clear" w:color="auto" w:fill="FFFFFF"/>
        </w:rPr>
        <w:t xml:space="preserve"> - 2020</w:t>
      </w:r>
      <w:r>
        <w:rPr>
          <w:rFonts w:ascii="Avenir Next Regular" w:eastAsia="Times New Roman" w:hAnsi="Avenir Next Regular" w:cs="Segoe UI"/>
          <w:b/>
          <w:shd w:val="clear" w:color="auto" w:fill="FFFFFF"/>
        </w:rPr>
        <w:br/>
      </w:r>
      <w:r w:rsidRPr="00605040">
        <w:rPr>
          <w:rFonts w:ascii="Avenir Next Regular" w:eastAsia="Times New Roman" w:hAnsi="Avenir Next Regular" w:cs="Segoe UI"/>
          <w:shd w:val="clear" w:color="auto" w:fill="FFFFFF"/>
        </w:rPr>
        <w:t>Ecriture du concept de la 25</w:t>
      </w:r>
      <w:r w:rsidRPr="00605040">
        <w:rPr>
          <w:rFonts w:ascii="Avenir Next Regular" w:eastAsia="Times New Roman" w:hAnsi="Avenir Next Regular" w:cs="Segoe UI"/>
          <w:shd w:val="clear" w:color="auto" w:fill="FFFFFF"/>
          <w:vertAlign w:val="superscript"/>
        </w:rPr>
        <w:t>ème</w:t>
      </w:r>
      <w:r w:rsidRPr="00605040">
        <w:rPr>
          <w:rFonts w:ascii="Avenir Next Regular" w:eastAsia="Times New Roman" w:hAnsi="Avenir Next Regular" w:cs="Segoe UI"/>
          <w:shd w:val="clear" w:color="auto" w:fill="FFFFFF"/>
        </w:rPr>
        <w:t xml:space="preserve"> cérémonie des Lauriers 2020 (monde associatif).</w:t>
      </w:r>
    </w:p>
    <w:p w14:paraId="0E317D54" w14:textId="77777777" w:rsidR="00346FAE" w:rsidRPr="00346FAE" w:rsidRDefault="00346FAE" w:rsidP="00346FAE">
      <w:pPr>
        <w:rPr>
          <w:rFonts w:ascii="Avenir Next Regular" w:eastAsia="Times New Roman" w:hAnsi="Avenir Next Regular" w:cs="Segoe UI"/>
          <w:b/>
          <w:shd w:val="clear" w:color="auto" w:fill="FFFFFF"/>
        </w:rPr>
      </w:pPr>
    </w:p>
    <w:p w14:paraId="762E353B" w14:textId="27352112" w:rsidR="00346FAE" w:rsidRPr="00346FAE" w:rsidRDefault="00346FAE" w:rsidP="00346FAE">
      <w:pPr>
        <w:pStyle w:val="Paragraphedeliste"/>
        <w:numPr>
          <w:ilvl w:val="0"/>
          <w:numId w:val="6"/>
        </w:numPr>
        <w:rPr>
          <w:rFonts w:ascii="Avenir Next Regular" w:eastAsia="Times New Roman" w:hAnsi="Avenir Next Regular" w:cs="Segoe UI"/>
          <w:b/>
          <w:shd w:val="clear" w:color="auto" w:fill="FFFFFF"/>
        </w:rPr>
      </w:pPr>
      <w:r>
        <w:rPr>
          <w:rFonts w:ascii="Avenir Next Regular" w:eastAsia="Times New Roman" w:hAnsi="Avenir Next Regular" w:cs="Segoe UI"/>
          <w:b/>
          <w:shd w:val="clear" w:color="auto" w:fill="FFFFFF"/>
        </w:rPr>
        <w:t>Association SOS Esclave – 2020</w:t>
      </w:r>
      <w:r>
        <w:rPr>
          <w:rFonts w:ascii="Avenir Next Regular" w:eastAsia="Times New Roman" w:hAnsi="Avenir Next Regular" w:cs="Segoe UI"/>
          <w:b/>
          <w:shd w:val="clear" w:color="auto" w:fill="FFFFFF"/>
        </w:rPr>
        <w:br/>
      </w:r>
      <w:r w:rsidRPr="00346FAE">
        <w:rPr>
          <w:rFonts w:ascii="Avenir Next Regular" w:eastAsia="Times New Roman" w:hAnsi="Avenir Next Regular" w:cs="Segoe UI"/>
          <w:shd w:val="clear" w:color="auto" w:fill="FFFFFF"/>
        </w:rPr>
        <w:t xml:space="preserve">Enquête </w:t>
      </w:r>
      <w:r>
        <w:rPr>
          <w:rFonts w:ascii="Avenir Next Regular" w:eastAsia="Times New Roman" w:hAnsi="Avenir Next Regular" w:cs="Segoe UI"/>
          <w:shd w:val="clear" w:color="auto" w:fill="FFFFFF"/>
        </w:rPr>
        <w:t xml:space="preserve">sur les réseaux religieux philippins et les femmes victimes </w:t>
      </w:r>
      <w:r w:rsidR="001656AD">
        <w:rPr>
          <w:rFonts w:ascii="Avenir Next Regular" w:eastAsia="Times New Roman" w:hAnsi="Avenir Next Regular" w:cs="Segoe UI"/>
          <w:shd w:val="clear" w:color="auto" w:fill="FFFFFF"/>
        </w:rPr>
        <w:t>d’esclavage moderne domestique</w:t>
      </w:r>
      <w:r>
        <w:rPr>
          <w:rFonts w:ascii="Avenir Next Regular" w:eastAsia="Times New Roman" w:hAnsi="Avenir Next Regular" w:cs="Segoe UI"/>
          <w:shd w:val="clear" w:color="auto" w:fill="FFFFFF"/>
        </w:rPr>
        <w:t xml:space="preserve">.  </w:t>
      </w:r>
    </w:p>
    <w:p w14:paraId="35271DDD" w14:textId="77777777" w:rsidR="00E5562B" w:rsidRPr="00E5562B" w:rsidRDefault="00E5562B" w:rsidP="00E5562B">
      <w:pPr>
        <w:rPr>
          <w:rFonts w:ascii="Avenir Next Regular" w:eastAsia="Times New Roman" w:hAnsi="Avenir Next Regular" w:cs="Segoe UI"/>
          <w:b/>
          <w:shd w:val="clear" w:color="auto" w:fill="FFFFFF"/>
        </w:rPr>
      </w:pPr>
    </w:p>
    <w:p w14:paraId="3A8C5860" w14:textId="52AB0AF5" w:rsidR="00E5562B" w:rsidRPr="00E5562B" w:rsidRDefault="00E5562B" w:rsidP="00E5562B">
      <w:pPr>
        <w:pStyle w:val="Paragraphedeliste"/>
        <w:numPr>
          <w:ilvl w:val="0"/>
          <w:numId w:val="6"/>
        </w:numPr>
        <w:rPr>
          <w:rFonts w:ascii="Avenir Next Regular" w:eastAsia="Times New Roman" w:hAnsi="Avenir Next Regular" w:cs="Segoe UI"/>
          <w:b/>
          <w:shd w:val="clear" w:color="auto" w:fill="FFFFFF"/>
        </w:rPr>
      </w:pPr>
      <w:r w:rsidRPr="00532C43">
        <w:rPr>
          <w:rFonts w:ascii="Avenir Next Regular" w:eastAsia="Times New Roman" w:hAnsi="Avenir Next Regular" w:cs="Segoe UI"/>
          <w:b/>
          <w:shd w:val="clear" w:color="auto" w:fill="FFFFFF"/>
        </w:rPr>
        <w:t>BNP Paribas</w:t>
      </w:r>
      <w:r>
        <w:rPr>
          <w:rFonts w:ascii="Avenir Next Regular" w:eastAsia="Times New Roman" w:hAnsi="Avenir Next Regular" w:cs="Segoe UI"/>
          <w:b/>
          <w:shd w:val="clear" w:color="auto" w:fill="FFFFFF"/>
        </w:rPr>
        <w:t xml:space="preserve"> - 2019</w:t>
      </w:r>
      <w:r>
        <w:rPr>
          <w:rFonts w:ascii="Avenir Next Regular" w:eastAsia="Times New Roman" w:hAnsi="Avenir Next Regular" w:cs="Segoe UI"/>
          <w:b/>
          <w:shd w:val="clear" w:color="auto" w:fill="FFFFFF"/>
        </w:rPr>
        <w:br/>
      </w:r>
      <w:r w:rsidRPr="00605040">
        <w:rPr>
          <w:rFonts w:ascii="Avenir Next Regular" w:eastAsia="Times New Roman" w:hAnsi="Avenir Next Regular" w:cs="Segoe UI"/>
          <w:shd w:val="clear" w:color="auto" w:fill="FFFFFF"/>
        </w:rPr>
        <w:t xml:space="preserve">Organisation d’un atelier pour repenser la présentation </w:t>
      </w:r>
      <w:r>
        <w:rPr>
          <w:rFonts w:ascii="Avenir Next Regular" w:eastAsia="Times New Roman" w:hAnsi="Avenir Next Regular" w:cs="Segoe UI"/>
          <w:shd w:val="clear" w:color="auto" w:fill="FFFFFF"/>
        </w:rPr>
        <w:t>et la mise en forme des notices de protection des données personnelles des clients</w:t>
      </w:r>
      <w:r w:rsidR="00535223">
        <w:rPr>
          <w:rFonts w:ascii="Avenir Next Regular" w:eastAsia="Times New Roman" w:hAnsi="Avenir Next Regular" w:cs="Segoe UI"/>
          <w:shd w:val="clear" w:color="auto" w:fill="FFFFFF"/>
        </w:rPr>
        <w:t xml:space="preserve"> (objectif : vulgariser </w:t>
      </w:r>
      <w:r w:rsidR="008C0015">
        <w:rPr>
          <w:rFonts w:ascii="Avenir Next Regular" w:eastAsia="Times New Roman" w:hAnsi="Avenir Next Regular" w:cs="Segoe UI"/>
          <w:shd w:val="clear" w:color="auto" w:fill="FFFFFF"/>
        </w:rPr>
        <w:t>par les mots et les formes la RG</w:t>
      </w:r>
      <w:r w:rsidR="00535223">
        <w:rPr>
          <w:rFonts w:ascii="Avenir Next Regular" w:eastAsia="Times New Roman" w:hAnsi="Avenir Next Regular" w:cs="Segoe UI"/>
          <w:shd w:val="clear" w:color="auto" w:fill="FFFFFF"/>
        </w:rPr>
        <w:t xml:space="preserve">PD). </w:t>
      </w:r>
    </w:p>
    <w:p w14:paraId="5A4AED3A" w14:textId="77777777" w:rsidR="00E5562B" w:rsidRPr="00E5562B" w:rsidRDefault="00E5562B" w:rsidP="00551FC5">
      <w:pPr>
        <w:rPr>
          <w:rFonts w:ascii="Avenir Next Regular" w:hAnsi="Avenir Next Regular" w:cs="Arial"/>
          <w:b/>
          <w:i/>
          <w:color w:val="000000"/>
        </w:rPr>
      </w:pPr>
    </w:p>
    <w:p w14:paraId="4CCE1A87" w14:textId="17EDF183" w:rsidR="00551FC5" w:rsidRPr="00605040" w:rsidRDefault="003D17C5" w:rsidP="00605040">
      <w:pPr>
        <w:pStyle w:val="Paragraphedeliste"/>
        <w:numPr>
          <w:ilvl w:val="0"/>
          <w:numId w:val="6"/>
        </w:numPr>
        <w:rPr>
          <w:rFonts w:ascii="Avenir Next Regular" w:eastAsia="Times New Roman" w:hAnsi="Avenir Next Regular" w:cs="Segoe UI"/>
          <w:shd w:val="clear" w:color="auto" w:fill="FFFFFF"/>
        </w:rPr>
      </w:pPr>
      <w:r w:rsidRPr="00532C43">
        <w:rPr>
          <w:rFonts w:ascii="Avenir Next Regular" w:eastAsia="Times New Roman" w:hAnsi="Avenir Next Regular" w:cs="Segoe UI"/>
          <w:b/>
          <w:shd w:val="clear" w:color="auto" w:fill="FFFFFF"/>
        </w:rPr>
        <w:t>ENGIE</w:t>
      </w:r>
      <w:r w:rsidR="00E5562B">
        <w:rPr>
          <w:rFonts w:ascii="Avenir Next Regular" w:eastAsia="Times New Roman" w:hAnsi="Avenir Next Regular" w:cs="Segoe UI"/>
          <w:b/>
          <w:shd w:val="clear" w:color="auto" w:fill="FFFFFF"/>
        </w:rPr>
        <w:t xml:space="preserve"> </w:t>
      </w:r>
      <w:r w:rsidR="00535223">
        <w:rPr>
          <w:rFonts w:ascii="Avenir Next Regular" w:eastAsia="Times New Roman" w:hAnsi="Avenir Next Regular" w:cs="Segoe UI"/>
          <w:b/>
          <w:shd w:val="clear" w:color="auto" w:fill="FFFFFF"/>
        </w:rPr>
        <w:t>–</w:t>
      </w:r>
      <w:r w:rsidR="00E5562B">
        <w:rPr>
          <w:rFonts w:ascii="Avenir Next Regular" w:eastAsia="Times New Roman" w:hAnsi="Avenir Next Regular" w:cs="Segoe UI"/>
          <w:b/>
          <w:shd w:val="clear" w:color="auto" w:fill="FFFFFF"/>
        </w:rPr>
        <w:t xml:space="preserve"> 2018</w:t>
      </w:r>
      <w:r w:rsidR="00535223">
        <w:rPr>
          <w:rFonts w:ascii="Avenir Next Regular" w:eastAsia="Times New Roman" w:hAnsi="Avenir Next Regular" w:cs="Segoe UI"/>
          <w:b/>
          <w:shd w:val="clear" w:color="auto" w:fill="FFFFFF"/>
        </w:rPr>
        <w:t xml:space="preserve"> - 2019</w:t>
      </w:r>
      <w:r w:rsidRPr="00532C43">
        <w:rPr>
          <w:rFonts w:ascii="Avenir Next Regular" w:eastAsia="Times New Roman" w:hAnsi="Avenir Next Regular" w:cs="Segoe UI"/>
        </w:rPr>
        <w:br/>
      </w:r>
      <w:r w:rsidR="001656AD">
        <w:rPr>
          <w:rFonts w:ascii="Avenir Next Regular" w:eastAsia="Times New Roman" w:hAnsi="Avenir Next Regular" w:cs="Segoe UI"/>
          <w:shd w:val="clear" w:color="auto" w:fill="FFFFFF"/>
        </w:rPr>
        <w:t>E</w:t>
      </w:r>
      <w:r w:rsidRPr="00532C43">
        <w:rPr>
          <w:rFonts w:ascii="Avenir Next Regular" w:eastAsia="Times New Roman" w:hAnsi="Avenir Next Regular" w:cs="Segoe UI"/>
          <w:shd w:val="clear" w:color="auto" w:fill="FFFFFF"/>
        </w:rPr>
        <w:t xml:space="preserve">tude </w:t>
      </w:r>
      <w:r w:rsidR="00551FC5" w:rsidRPr="00532C43">
        <w:rPr>
          <w:rFonts w:ascii="Avenir Next Regular" w:eastAsia="Times New Roman" w:hAnsi="Avenir Next Regular" w:cs="Segoe UI"/>
          <w:shd w:val="clear" w:color="auto" w:fill="FFFFFF"/>
        </w:rPr>
        <w:t xml:space="preserve">internationale </w:t>
      </w:r>
      <w:r w:rsidRPr="00532C43">
        <w:rPr>
          <w:rFonts w:ascii="Avenir Next Regular" w:eastAsia="Times New Roman" w:hAnsi="Avenir Next Regular" w:cs="Segoe UI"/>
          <w:shd w:val="clear" w:color="auto" w:fill="FFFFFF"/>
        </w:rPr>
        <w:t xml:space="preserve">sur l'usage des réseaux sociaux </w:t>
      </w:r>
      <w:r w:rsidR="00EA51BE">
        <w:rPr>
          <w:rFonts w:ascii="Avenir Next Regular" w:eastAsia="Times New Roman" w:hAnsi="Avenir Next Regular" w:cs="Segoe UI"/>
          <w:shd w:val="clear" w:color="auto" w:fill="FFFFFF"/>
        </w:rPr>
        <w:t xml:space="preserve">dans 6 pays du monde </w:t>
      </w:r>
      <w:r w:rsidR="001656AD">
        <w:rPr>
          <w:rFonts w:ascii="Avenir Next Regular" w:eastAsia="Times New Roman" w:hAnsi="Avenir Next Regular" w:cs="Segoe UI"/>
          <w:shd w:val="clear" w:color="auto" w:fill="FFFFFF"/>
        </w:rPr>
        <w:t>E</w:t>
      </w:r>
      <w:r w:rsidRPr="00532C43">
        <w:rPr>
          <w:rFonts w:ascii="Avenir Next Regular" w:eastAsia="Times New Roman" w:hAnsi="Avenir Next Regular" w:cs="Segoe UI"/>
          <w:shd w:val="clear" w:color="auto" w:fill="FFFFFF"/>
        </w:rPr>
        <w:t>tude sur "l'influence" des</w:t>
      </w:r>
      <w:r w:rsidR="00E5562B">
        <w:rPr>
          <w:rFonts w:ascii="Avenir Next Regular" w:eastAsia="Times New Roman" w:hAnsi="Avenir Next Regular" w:cs="Segoe UI"/>
          <w:shd w:val="clear" w:color="auto" w:fill="FFFFFF"/>
        </w:rPr>
        <w:t xml:space="preserve"> </w:t>
      </w:r>
      <w:r w:rsidR="001656AD">
        <w:rPr>
          <w:rFonts w:ascii="Avenir Next Regular" w:eastAsia="Times New Roman" w:hAnsi="Avenir Next Regular" w:cs="Segoe UI"/>
          <w:shd w:val="clear" w:color="auto" w:fill="FFFFFF"/>
        </w:rPr>
        <w:t xml:space="preserve">PDG sur les réseaux sociaux et </w:t>
      </w:r>
      <w:r w:rsidRPr="00532C43">
        <w:rPr>
          <w:rFonts w:ascii="Avenir Next Regular" w:eastAsia="Times New Roman" w:hAnsi="Avenir Next Regular" w:cs="Segoe UI"/>
          <w:shd w:val="clear" w:color="auto" w:fill="FFFFFF"/>
        </w:rPr>
        <w:t xml:space="preserve">analyse des méthodologies des </w:t>
      </w:r>
      <w:r w:rsidRPr="00E5562B">
        <w:rPr>
          <w:rFonts w:ascii="Avenir Next Regular" w:eastAsia="Times New Roman" w:hAnsi="Avenir Next Regular" w:cs="Segoe UI"/>
          <w:i/>
          <w:shd w:val="clear" w:color="auto" w:fill="FFFFFF"/>
        </w:rPr>
        <w:t>rankings</w:t>
      </w:r>
      <w:r w:rsidRPr="00532C43">
        <w:rPr>
          <w:rFonts w:ascii="Avenir Next Regular" w:eastAsia="Times New Roman" w:hAnsi="Avenir Next Regular" w:cs="Segoe UI"/>
          <w:shd w:val="clear" w:color="auto" w:fill="FFFFFF"/>
        </w:rPr>
        <w:t xml:space="preserve">. </w:t>
      </w:r>
    </w:p>
    <w:p w14:paraId="5FB4AF45" w14:textId="77777777" w:rsidR="00605040" w:rsidRPr="00532C43" w:rsidRDefault="00605040" w:rsidP="00605040">
      <w:pPr>
        <w:pStyle w:val="Paragraphedeliste"/>
        <w:rPr>
          <w:rFonts w:ascii="Avenir Next Regular" w:eastAsia="Times New Roman" w:hAnsi="Avenir Next Regular" w:cs="Segoe UI"/>
          <w:shd w:val="clear" w:color="auto" w:fill="FFFFFF"/>
        </w:rPr>
      </w:pPr>
    </w:p>
    <w:p w14:paraId="55C68587" w14:textId="26B06929" w:rsidR="000F33CC" w:rsidRPr="00346FAE" w:rsidRDefault="00605040" w:rsidP="00551FC5">
      <w:pPr>
        <w:pStyle w:val="Paragraphedeliste"/>
        <w:numPr>
          <w:ilvl w:val="0"/>
          <w:numId w:val="6"/>
        </w:numPr>
        <w:rPr>
          <w:rFonts w:ascii="Avenir Next Regular" w:eastAsia="Times New Roman" w:hAnsi="Avenir Next Regular" w:cs="Segoe UI"/>
          <w:shd w:val="clear" w:color="auto" w:fill="FFFFFF"/>
        </w:rPr>
      </w:pPr>
      <w:r>
        <w:rPr>
          <w:rFonts w:ascii="Avenir Next Regular" w:eastAsia="Times New Roman" w:hAnsi="Avenir Next Regular" w:cs="Segoe UI"/>
          <w:b/>
          <w:shd w:val="clear" w:color="auto" w:fill="FFFFFF"/>
        </w:rPr>
        <w:t xml:space="preserve">Agence </w:t>
      </w:r>
      <w:r w:rsidR="003D17C5" w:rsidRPr="00532C43">
        <w:rPr>
          <w:rFonts w:ascii="Avenir Next Regular" w:eastAsia="Times New Roman" w:hAnsi="Avenir Next Regular" w:cs="Segoe UI"/>
          <w:b/>
          <w:shd w:val="clear" w:color="auto" w:fill="FFFFFF"/>
        </w:rPr>
        <w:t>Label Famille</w:t>
      </w:r>
      <w:r w:rsidR="003D17C5" w:rsidRPr="00532C43">
        <w:rPr>
          <w:rFonts w:ascii="Avenir Next Regular" w:eastAsia="Times New Roman" w:hAnsi="Avenir Next Regular" w:cs="Segoe UI"/>
          <w:shd w:val="clear" w:color="auto" w:fill="FFFFFF"/>
        </w:rPr>
        <w:t xml:space="preserve"> </w:t>
      </w:r>
      <w:r w:rsidR="00551FC5" w:rsidRPr="00532C43">
        <w:rPr>
          <w:rFonts w:ascii="Avenir Next Regular" w:eastAsia="Times New Roman" w:hAnsi="Avenir Next Regular" w:cs="Segoe UI"/>
          <w:b/>
          <w:shd w:val="clear" w:color="auto" w:fill="FFFFFF"/>
        </w:rPr>
        <w:t>pour SNCF Réseau</w:t>
      </w:r>
      <w:r w:rsidR="00E5562B">
        <w:rPr>
          <w:rFonts w:ascii="Avenir Next Regular" w:eastAsia="Times New Roman" w:hAnsi="Avenir Next Regular" w:cs="Segoe UI"/>
          <w:b/>
          <w:shd w:val="clear" w:color="auto" w:fill="FFFFFF"/>
        </w:rPr>
        <w:t xml:space="preserve"> - 2018</w:t>
      </w:r>
      <w:r w:rsidR="003D17C5" w:rsidRPr="00532C43">
        <w:rPr>
          <w:rFonts w:ascii="Avenir Next Regular" w:eastAsia="Times New Roman" w:hAnsi="Avenir Next Regular" w:cs="Segoe UI"/>
        </w:rPr>
        <w:br/>
      </w:r>
      <w:r w:rsidR="00551FC5" w:rsidRPr="00532C43">
        <w:rPr>
          <w:rFonts w:ascii="Avenir Next Regular" w:eastAsia="Times New Roman" w:hAnsi="Avenir Next Regular" w:cs="Segoe UI"/>
          <w:shd w:val="clear" w:color="auto" w:fill="FFFFFF"/>
        </w:rPr>
        <w:t xml:space="preserve">Ecriture stratégique d’un film émotionnel de campagne et d’une exposition de marque pour SNCF Réseau. </w:t>
      </w:r>
    </w:p>
    <w:p w14:paraId="3C74D6D1" w14:textId="77777777" w:rsidR="003D17C5" w:rsidRPr="00532C43" w:rsidRDefault="003D17C5" w:rsidP="00551FC5">
      <w:pPr>
        <w:rPr>
          <w:rFonts w:ascii="Avenir Next Regular" w:hAnsi="Avenir Next Regular" w:cs="Arial"/>
          <w:b/>
          <w:color w:val="000000"/>
          <w:sz w:val="28"/>
        </w:rPr>
      </w:pPr>
    </w:p>
    <w:p w14:paraId="67C15A77" w14:textId="1A4E9D53" w:rsidR="00DB444B" w:rsidRPr="00532C43" w:rsidRDefault="00DB444B" w:rsidP="00551FC5">
      <w:pPr>
        <w:rPr>
          <w:rFonts w:ascii="Avenir Next Regular" w:eastAsia="Times New Roman" w:hAnsi="Avenir Next Regular" w:cs="Times New Roman"/>
          <w:sz w:val="28"/>
        </w:rPr>
      </w:pPr>
      <w:r w:rsidRPr="00532C43">
        <w:rPr>
          <w:rFonts w:ascii="Avenir Next Regular" w:hAnsi="Avenir Next Regular" w:cs="Arial"/>
          <w:b/>
          <w:color w:val="000000"/>
          <w:sz w:val="28"/>
        </w:rPr>
        <w:t>Janvier à Octobre 2017 (10 mois)</w:t>
      </w:r>
      <w:r w:rsidRPr="00532C43">
        <w:rPr>
          <w:rFonts w:ascii="Avenir Next Regular" w:hAnsi="Avenir Next Regular" w:cs="Arial"/>
          <w:b/>
          <w:color w:val="000000"/>
          <w:sz w:val="28"/>
        </w:rPr>
        <w:br/>
      </w:r>
      <w:r w:rsidRPr="00EA51BE">
        <w:rPr>
          <w:rFonts w:ascii="Avenir Next Regular" w:hAnsi="Avenir Next Regular" w:cs="Arial"/>
          <w:i/>
          <w:color w:val="000000"/>
        </w:rPr>
        <w:t xml:space="preserve">Aufeminin groupe - </w:t>
      </w:r>
      <w:r w:rsidRPr="00EA51BE">
        <w:rPr>
          <w:rFonts w:ascii="Avenir Next Regular" w:hAnsi="Avenir Next Regular" w:cs="Arial"/>
          <w:color w:val="000000"/>
        </w:rPr>
        <w:t>alternance</w:t>
      </w:r>
      <w:r w:rsidRPr="00532C43">
        <w:rPr>
          <w:rFonts w:ascii="Avenir Next Regular" w:hAnsi="Avenir Next Regular" w:cs="Arial"/>
          <w:color w:val="000000"/>
          <w:sz w:val="28"/>
        </w:rPr>
        <w:br/>
      </w:r>
      <w:r w:rsidR="00BE6C45" w:rsidRPr="00EA51BE">
        <w:rPr>
          <w:rFonts w:ascii="Avenir Next Regular" w:eastAsia="Times New Roman" w:hAnsi="Avenir Next Regular" w:cs="Segoe UI"/>
          <w:shd w:val="clear" w:color="auto" w:fill="FFFFFF"/>
        </w:rPr>
        <w:t>Planning stratégique et développement des offres médias</w:t>
      </w:r>
    </w:p>
    <w:p w14:paraId="405AAA39" w14:textId="77777777" w:rsidR="003D17C5" w:rsidRPr="00532C43" w:rsidRDefault="003D17C5" w:rsidP="00551FC5">
      <w:pPr>
        <w:rPr>
          <w:rFonts w:ascii="Avenir Next Regular" w:eastAsia="Times New Roman" w:hAnsi="Avenir Next Regular" w:cs="Times New Roman"/>
          <w:sz w:val="28"/>
        </w:rPr>
      </w:pPr>
    </w:p>
    <w:p w14:paraId="20EFEC4A" w14:textId="7E40C2DC" w:rsidR="00AD4C70" w:rsidRPr="008C0015" w:rsidRDefault="00DB444B" w:rsidP="00BE6C45">
      <w:pPr>
        <w:rPr>
          <w:rFonts w:ascii="Avenir Next Regular" w:eastAsia="Times New Roman" w:hAnsi="Avenir Next Regular" w:cs="Times New Roman"/>
          <w:i/>
          <w:sz w:val="28"/>
        </w:rPr>
      </w:pPr>
      <w:r w:rsidRPr="00532C43">
        <w:rPr>
          <w:rFonts w:ascii="Avenir Next Regular" w:hAnsi="Avenir Next Regular" w:cs="Arial"/>
          <w:b/>
          <w:color w:val="000000"/>
          <w:sz w:val="28"/>
        </w:rPr>
        <w:t>Septembre à Janvier 2017 (5 mois)</w:t>
      </w:r>
      <w:r w:rsidRPr="00532C43">
        <w:rPr>
          <w:rFonts w:ascii="Avenir Next Regular" w:hAnsi="Avenir Next Regular" w:cs="Arial"/>
          <w:b/>
          <w:color w:val="000000"/>
          <w:sz w:val="28"/>
        </w:rPr>
        <w:br/>
      </w:r>
      <w:r w:rsidRPr="00EA51BE">
        <w:rPr>
          <w:rFonts w:ascii="Avenir Next Regular" w:hAnsi="Avenir Next Regular" w:cs="Arial"/>
          <w:i/>
          <w:color w:val="000000"/>
        </w:rPr>
        <w:t xml:space="preserve">Ogilvy - </w:t>
      </w:r>
      <w:r w:rsidRPr="00EA51BE">
        <w:rPr>
          <w:rFonts w:ascii="Avenir Next Regular" w:hAnsi="Avenir Next Regular" w:cs="Arial"/>
          <w:color w:val="000000"/>
        </w:rPr>
        <w:t>alternance</w:t>
      </w:r>
      <w:r w:rsidRPr="00532C43">
        <w:rPr>
          <w:rFonts w:ascii="Avenir Next Regular" w:hAnsi="Avenir Next Regular" w:cs="Arial"/>
          <w:color w:val="000000"/>
          <w:sz w:val="28"/>
        </w:rPr>
        <w:br/>
      </w:r>
      <w:r w:rsidR="00BE6C45" w:rsidRPr="00EA51BE">
        <w:rPr>
          <w:rFonts w:ascii="Avenir Next Regular" w:eastAsia="Times New Roman" w:hAnsi="Avenir Next Regular" w:cs="Arial"/>
          <w:shd w:val="clear" w:color="auto" w:fill="FFFFFF"/>
        </w:rPr>
        <w:t>Planning stratégique</w:t>
      </w:r>
      <w:r w:rsidR="00EA51BE">
        <w:rPr>
          <w:rFonts w:ascii="Avenir Next Regular" w:eastAsia="Times New Roman" w:hAnsi="Avenir Next Regular" w:cs="Arial"/>
          <w:shd w:val="clear" w:color="auto" w:fill="FFFFFF"/>
        </w:rPr>
        <w:t xml:space="preserve"> et </w:t>
      </w:r>
      <w:r w:rsidR="008C0015" w:rsidRPr="008C0015">
        <w:rPr>
          <w:rFonts w:ascii="Avenir Next Regular" w:eastAsia="Times New Roman" w:hAnsi="Avenir Next Regular" w:cs="Arial"/>
          <w:i/>
          <w:shd w:val="clear" w:color="auto" w:fill="FFFFFF"/>
        </w:rPr>
        <w:t>community-management</w:t>
      </w:r>
    </w:p>
    <w:p w14:paraId="0D6AB16C" w14:textId="77777777" w:rsidR="00A15142" w:rsidRPr="004B2E08" w:rsidRDefault="00A15142" w:rsidP="00A0632D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venir Next Regular" w:hAnsi="Avenir Next Regular" w:cs="Arial"/>
          <w:color w:val="000000"/>
          <w:sz w:val="22"/>
        </w:rPr>
      </w:pPr>
    </w:p>
    <w:p w14:paraId="282E6A07" w14:textId="1D9432E2" w:rsidR="001B1F86" w:rsidRPr="00BE6C45" w:rsidRDefault="00554CF5" w:rsidP="00A0632D">
      <w:pPr>
        <w:jc w:val="both"/>
        <w:rPr>
          <w:rFonts w:ascii="Avenir Next Regular" w:hAnsi="Avenir Next Regular" w:cs="Arial"/>
          <w:b/>
          <w:color w:val="4F81BD" w:themeColor="accent1"/>
          <w:sz w:val="28"/>
        </w:rPr>
      </w:pPr>
      <w:r w:rsidRPr="00BE6C45">
        <w:rPr>
          <w:rFonts w:ascii="Avenir Next Regular" w:hAnsi="Avenir Next Regular" w:cs="Arial"/>
          <w:b/>
          <w:color w:val="4F81BD" w:themeColor="accent1"/>
          <w:sz w:val="28"/>
        </w:rPr>
        <w:t>LANGUES</w:t>
      </w:r>
    </w:p>
    <w:p w14:paraId="5657E4B5" w14:textId="4914616D" w:rsidR="00AD4C70" w:rsidRPr="004B2E08" w:rsidRDefault="00554CF5" w:rsidP="00A0632D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venir Next Regular" w:hAnsi="Avenir Next Regular" w:cs="Arial"/>
          <w:color w:val="000000"/>
          <w:sz w:val="22"/>
        </w:rPr>
      </w:pPr>
      <w:r w:rsidRPr="004B2E08">
        <w:rPr>
          <w:rFonts w:ascii="Avenir Next Regular" w:hAnsi="Avenir Next Regular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C2C2A5" wp14:editId="1029BF23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172200" cy="0"/>
                <wp:effectExtent l="0" t="0" r="25400" b="254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86pt,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" strokecolor="black [3213]" strokeweight="1pt"/>
            </w:pict>
          </mc:Fallback>
        </mc:AlternateContent>
      </w:r>
    </w:p>
    <w:p w14:paraId="42CF80B0" w14:textId="5ECEA9D0" w:rsidR="0024465F" w:rsidRPr="00846ED4" w:rsidRDefault="00A0632D" w:rsidP="00A0632D">
      <w:pPr>
        <w:jc w:val="both"/>
        <w:rPr>
          <w:rFonts w:ascii="Arial" w:hAnsi="Arial" w:cs="Arial"/>
        </w:rPr>
      </w:pPr>
      <w:r>
        <w:rPr>
          <w:rFonts w:ascii="Avenir Next Regular" w:hAnsi="Avenir Next Regular" w:cs="Arial"/>
          <w:b/>
          <w:color w:val="000000"/>
          <w:szCs w:val="22"/>
        </w:rPr>
        <w:t>A</w:t>
      </w:r>
      <w:r w:rsidR="003D17C5" w:rsidRPr="004B2E08">
        <w:rPr>
          <w:rFonts w:ascii="Avenir Next Regular" w:hAnsi="Avenir Next Regular" w:cs="Arial"/>
          <w:b/>
          <w:color w:val="000000"/>
          <w:szCs w:val="22"/>
        </w:rPr>
        <w:t xml:space="preserve">nglais - </w:t>
      </w:r>
      <w:r w:rsidR="003D17C5" w:rsidRPr="004B2E08">
        <w:rPr>
          <w:rFonts w:ascii="Avenir Next Regular" w:hAnsi="Avenir Next Regular" w:cs="Arial"/>
          <w:color w:val="000000"/>
          <w:szCs w:val="22"/>
        </w:rPr>
        <w:t>courant</w:t>
      </w:r>
      <w:r w:rsidR="003D17C5" w:rsidRPr="004B2E08">
        <w:rPr>
          <w:rFonts w:ascii="Avenir Next Regular" w:hAnsi="Avenir Next Regular" w:cs="Arial"/>
          <w:b/>
          <w:color w:val="000000"/>
          <w:szCs w:val="22"/>
        </w:rPr>
        <w:t xml:space="preserve">, Italien - </w:t>
      </w:r>
      <w:r w:rsidR="003D17C5" w:rsidRPr="004B2E08">
        <w:rPr>
          <w:rFonts w:ascii="Avenir Next Regular" w:hAnsi="Avenir Next Regular" w:cs="Arial"/>
          <w:color w:val="000000"/>
          <w:szCs w:val="22"/>
        </w:rPr>
        <w:t>courant</w:t>
      </w:r>
      <w:r w:rsidR="003D17C5" w:rsidRPr="004B2E08">
        <w:rPr>
          <w:rFonts w:ascii="Avenir Next Regular" w:hAnsi="Avenir Next Regular" w:cs="Arial"/>
          <w:b/>
          <w:color w:val="000000"/>
          <w:szCs w:val="22"/>
        </w:rPr>
        <w:t>, Alleman</w:t>
      </w:r>
      <w:r w:rsidR="003D17C5">
        <w:rPr>
          <w:rFonts w:ascii="Arial" w:hAnsi="Arial" w:cs="Arial"/>
          <w:b/>
          <w:color w:val="000000"/>
          <w:szCs w:val="22"/>
        </w:rPr>
        <w:t xml:space="preserve">d - </w:t>
      </w:r>
      <w:r w:rsidR="003D17C5" w:rsidRPr="003D17C5">
        <w:rPr>
          <w:rFonts w:ascii="Arial" w:hAnsi="Arial" w:cs="Arial"/>
          <w:color w:val="000000"/>
          <w:szCs w:val="22"/>
        </w:rPr>
        <w:t>basique</w:t>
      </w:r>
      <w:r w:rsidR="003D17C5">
        <w:rPr>
          <w:rFonts w:ascii="Arial" w:hAnsi="Arial" w:cs="Arial"/>
          <w:b/>
          <w:color w:val="000000"/>
          <w:szCs w:val="22"/>
        </w:rPr>
        <w:t xml:space="preserve">. </w:t>
      </w:r>
    </w:p>
    <w:sectPr w:rsidR="0024465F" w:rsidRPr="00846ED4" w:rsidSect="00127D79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651AE" w14:textId="77777777" w:rsidR="00064577" w:rsidRDefault="00064577" w:rsidP="000362C7">
      <w:r>
        <w:separator/>
      </w:r>
    </w:p>
  </w:endnote>
  <w:endnote w:type="continuationSeparator" w:id="0">
    <w:p w14:paraId="0FDA0A64" w14:textId="77777777" w:rsidR="00064577" w:rsidRDefault="00064577" w:rsidP="0003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Next">
    <w:altName w:val="Avenir Next Regular"/>
    <w:charset w:val="00"/>
    <w:family w:val="swiss"/>
    <w:pitch w:val="variable"/>
    <w:sig w:usb0="8000002F" w:usb1="5000204A" w:usb2="00000000" w:usb3="00000000" w:csb0="0000009B" w:csb1="00000000"/>
  </w:font>
  <w:font w:name="Adobe Naskh Medium">
    <w:panose1 w:val="01010101010101010101"/>
    <w:charset w:val="00"/>
    <w:family w:val="auto"/>
    <w:pitch w:val="variable"/>
    <w:sig w:usb0="00002003" w:usb1="00000000" w:usb2="00000000" w:usb3="00000000" w:csb0="0000004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BE38E" w14:textId="77777777" w:rsidR="00064577" w:rsidRDefault="00064577" w:rsidP="000362C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6517B9" w14:textId="77777777" w:rsidR="00064577" w:rsidRDefault="00064577" w:rsidP="000362C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02530" w14:textId="77777777" w:rsidR="00064577" w:rsidRDefault="00064577" w:rsidP="000362C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D52D9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17A367C1" w14:textId="77777777" w:rsidR="00064577" w:rsidRDefault="00064577" w:rsidP="000362C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D4676" w14:textId="77777777" w:rsidR="00064577" w:rsidRDefault="00064577" w:rsidP="000362C7">
      <w:r>
        <w:separator/>
      </w:r>
    </w:p>
  </w:footnote>
  <w:footnote w:type="continuationSeparator" w:id="0">
    <w:p w14:paraId="2B31703C" w14:textId="77777777" w:rsidR="00064577" w:rsidRDefault="00064577" w:rsidP="0003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12401"/>
    <w:multiLevelType w:val="hybridMultilevel"/>
    <w:tmpl w:val="A5F2B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3336F"/>
    <w:multiLevelType w:val="hybridMultilevel"/>
    <w:tmpl w:val="53BA81B2"/>
    <w:lvl w:ilvl="0" w:tplc="E63883D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401A0"/>
    <w:multiLevelType w:val="hybridMultilevel"/>
    <w:tmpl w:val="21983E32"/>
    <w:lvl w:ilvl="0" w:tplc="49C68030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A32583"/>
    <w:multiLevelType w:val="hybridMultilevel"/>
    <w:tmpl w:val="A3D8FFB2"/>
    <w:lvl w:ilvl="0" w:tplc="49C6803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23FA9"/>
    <w:multiLevelType w:val="hybridMultilevel"/>
    <w:tmpl w:val="0F06C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E6332"/>
    <w:multiLevelType w:val="hybridMultilevel"/>
    <w:tmpl w:val="A58C76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F1"/>
    <w:rsid w:val="00012AC2"/>
    <w:rsid w:val="000362C7"/>
    <w:rsid w:val="00037C8C"/>
    <w:rsid w:val="00064577"/>
    <w:rsid w:val="000725F1"/>
    <w:rsid w:val="0008224C"/>
    <w:rsid w:val="000852D5"/>
    <w:rsid w:val="00086ECC"/>
    <w:rsid w:val="0009155D"/>
    <w:rsid w:val="00094231"/>
    <w:rsid w:val="000C5C8E"/>
    <w:rsid w:val="000C7293"/>
    <w:rsid w:val="000D480D"/>
    <w:rsid w:val="000E1DB5"/>
    <w:rsid w:val="000F33CC"/>
    <w:rsid w:val="00101821"/>
    <w:rsid w:val="00127D79"/>
    <w:rsid w:val="00146AE5"/>
    <w:rsid w:val="0016536D"/>
    <w:rsid w:val="001656AD"/>
    <w:rsid w:val="00166FC2"/>
    <w:rsid w:val="001710B1"/>
    <w:rsid w:val="001A10AD"/>
    <w:rsid w:val="001B1F86"/>
    <w:rsid w:val="001B40BF"/>
    <w:rsid w:val="001C6594"/>
    <w:rsid w:val="001E469A"/>
    <w:rsid w:val="001F7884"/>
    <w:rsid w:val="00206280"/>
    <w:rsid w:val="00207B67"/>
    <w:rsid w:val="0024465F"/>
    <w:rsid w:val="00253F63"/>
    <w:rsid w:val="002562D5"/>
    <w:rsid w:val="002A2359"/>
    <w:rsid w:val="002F6ED6"/>
    <w:rsid w:val="003031D9"/>
    <w:rsid w:val="00304F9F"/>
    <w:rsid w:val="00346FAE"/>
    <w:rsid w:val="00375405"/>
    <w:rsid w:val="003C0CB6"/>
    <w:rsid w:val="003C0CEA"/>
    <w:rsid w:val="003D17C5"/>
    <w:rsid w:val="003F5F96"/>
    <w:rsid w:val="00444B4E"/>
    <w:rsid w:val="0046027B"/>
    <w:rsid w:val="00472EC2"/>
    <w:rsid w:val="004A3228"/>
    <w:rsid w:val="004B2E08"/>
    <w:rsid w:val="004C0B8B"/>
    <w:rsid w:val="004C3A47"/>
    <w:rsid w:val="004D4CBE"/>
    <w:rsid w:val="004E45CD"/>
    <w:rsid w:val="00501332"/>
    <w:rsid w:val="00532C43"/>
    <w:rsid w:val="00535223"/>
    <w:rsid w:val="00551FC5"/>
    <w:rsid w:val="00554CF5"/>
    <w:rsid w:val="00557779"/>
    <w:rsid w:val="005A0D47"/>
    <w:rsid w:val="005C65E6"/>
    <w:rsid w:val="005E5FA0"/>
    <w:rsid w:val="005F63FC"/>
    <w:rsid w:val="00602448"/>
    <w:rsid w:val="00605040"/>
    <w:rsid w:val="00631416"/>
    <w:rsid w:val="0064203A"/>
    <w:rsid w:val="00642F2D"/>
    <w:rsid w:val="0066322A"/>
    <w:rsid w:val="006817B6"/>
    <w:rsid w:val="0068290D"/>
    <w:rsid w:val="0069338F"/>
    <w:rsid w:val="006C757D"/>
    <w:rsid w:val="006D06FA"/>
    <w:rsid w:val="006E11B6"/>
    <w:rsid w:val="006F3A58"/>
    <w:rsid w:val="006F790C"/>
    <w:rsid w:val="00706A6F"/>
    <w:rsid w:val="0072124C"/>
    <w:rsid w:val="00735DC5"/>
    <w:rsid w:val="00774B71"/>
    <w:rsid w:val="00792D38"/>
    <w:rsid w:val="007952D7"/>
    <w:rsid w:val="007B3625"/>
    <w:rsid w:val="007C5836"/>
    <w:rsid w:val="007E62F7"/>
    <w:rsid w:val="00800737"/>
    <w:rsid w:val="00831D37"/>
    <w:rsid w:val="00836AAB"/>
    <w:rsid w:val="00841C9D"/>
    <w:rsid w:val="00846ED4"/>
    <w:rsid w:val="008656E2"/>
    <w:rsid w:val="00885F86"/>
    <w:rsid w:val="00893983"/>
    <w:rsid w:val="008B6A8B"/>
    <w:rsid w:val="008C0015"/>
    <w:rsid w:val="008C0654"/>
    <w:rsid w:val="00904C11"/>
    <w:rsid w:val="009124FB"/>
    <w:rsid w:val="00923971"/>
    <w:rsid w:val="00931C12"/>
    <w:rsid w:val="009432DC"/>
    <w:rsid w:val="00972DBA"/>
    <w:rsid w:val="00991687"/>
    <w:rsid w:val="00997187"/>
    <w:rsid w:val="009C1D11"/>
    <w:rsid w:val="009E55F7"/>
    <w:rsid w:val="009F68C5"/>
    <w:rsid w:val="00A01BF4"/>
    <w:rsid w:val="00A0632D"/>
    <w:rsid w:val="00A11E3F"/>
    <w:rsid w:val="00A15142"/>
    <w:rsid w:val="00A57229"/>
    <w:rsid w:val="00A639D3"/>
    <w:rsid w:val="00AD4C70"/>
    <w:rsid w:val="00AD5D83"/>
    <w:rsid w:val="00B225F6"/>
    <w:rsid w:val="00B473E0"/>
    <w:rsid w:val="00B960E4"/>
    <w:rsid w:val="00BD52D9"/>
    <w:rsid w:val="00BE46D2"/>
    <w:rsid w:val="00BE6C45"/>
    <w:rsid w:val="00BE77AF"/>
    <w:rsid w:val="00C42223"/>
    <w:rsid w:val="00C64538"/>
    <w:rsid w:val="00C64EC6"/>
    <w:rsid w:val="00C72BE1"/>
    <w:rsid w:val="00C9231B"/>
    <w:rsid w:val="00CC15B4"/>
    <w:rsid w:val="00D214CE"/>
    <w:rsid w:val="00D222A5"/>
    <w:rsid w:val="00D2308B"/>
    <w:rsid w:val="00D37A07"/>
    <w:rsid w:val="00D917FA"/>
    <w:rsid w:val="00DA1ED5"/>
    <w:rsid w:val="00DB444B"/>
    <w:rsid w:val="00E073C9"/>
    <w:rsid w:val="00E50BE8"/>
    <w:rsid w:val="00E52467"/>
    <w:rsid w:val="00E5562B"/>
    <w:rsid w:val="00E67945"/>
    <w:rsid w:val="00E8345B"/>
    <w:rsid w:val="00EA51BE"/>
    <w:rsid w:val="00EC2AA2"/>
    <w:rsid w:val="00EC79AB"/>
    <w:rsid w:val="00ED315B"/>
    <w:rsid w:val="00EE2D17"/>
    <w:rsid w:val="00F079CC"/>
    <w:rsid w:val="00F22C14"/>
    <w:rsid w:val="00F25553"/>
    <w:rsid w:val="00F37A1E"/>
    <w:rsid w:val="00F5702C"/>
    <w:rsid w:val="00F67254"/>
    <w:rsid w:val="00F76F52"/>
    <w:rsid w:val="00FB2CA3"/>
    <w:rsid w:val="00FC3A82"/>
    <w:rsid w:val="00FC410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5F16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654"/>
    <w:pPr>
      <w:ind w:left="720"/>
      <w:contextualSpacing/>
    </w:pPr>
  </w:style>
  <w:style w:type="table" w:styleId="Grille">
    <w:name w:val="Table Grid"/>
    <w:basedOn w:val="TableauNormal"/>
    <w:uiPriority w:val="59"/>
    <w:rsid w:val="004D4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0362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2C7"/>
  </w:style>
  <w:style w:type="character" w:styleId="Numrodepage">
    <w:name w:val="page number"/>
    <w:basedOn w:val="Policepardfaut"/>
    <w:uiPriority w:val="99"/>
    <w:semiHidden/>
    <w:unhideWhenUsed/>
    <w:rsid w:val="000362C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654"/>
    <w:pPr>
      <w:ind w:left="720"/>
      <w:contextualSpacing/>
    </w:pPr>
  </w:style>
  <w:style w:type="table" w:styleId="Grille">
    <w:name w:val="Table Grid"/>
    <w:basedOn w:val="TableauNormal"/>
    <w:uiPriority w:val="59"/>
    <w:rsid w:val="004D4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0362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2C7"/>
  </w:style>
  <w:style w:type="character" w:styleId="Numrodepage">
    <w:name w:val="page number"/>
    <w:basedOn w:val="Policepardfaut"/>
    <w:uiPriority w:val="99"/>
    <w:semiHidden/>
    <w:unhideWhenUsed/>
    <w:rsid w:val="00036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9</Pages>
  <Words>2167</Words>
  <Characters>11924</Characters>
  <Application>Microsoft Macintosh Word</Application>
  <DocSecurity>0</DocSecurity>
  <Lines>99</Lines>
  <Paragraphs>28</Paragraphs>
  <ScaleCrop>false</ScaleCrop>
  <Company/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Verquere</dc:creator>
  <cp:keywords/>
  <dc:description/>
  <cp:lastModifiedBy>Laura Verquere</cp:lastModifiedBy>
  <cp:revision>123</cp:revision>
  <dcterms:created xsi:type="dcterms:W3CDTF">2019-09-27T13:59:00Z</dcterms:created>
  <dcterms:modified xsi:type="dcterms:W3CDTF">2021-08-19T08:32:00Z</dcterms:modified>
</cp:coreProperties>
</file>